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BC1FE" w14:textId="1F517347" w:rsidR="00B01A2C" w:rsidRDefault="00B01A2C" w:rsidP="00FF771F">
      <w:pPr>
        <w:rPr>
          <w:rFonts w:ascii="Verdana" w:hAnsi="Verdana" w:cs="Times New Roman"/>
          <w:b/>
          <w:bCs/>
          <w:sz w:val="24"/>
          <w:szCs w:val="24"/>
        </w:rPr>
      </w:pPr>
    </w:p>
    <w:p w14:paraId="12C02038" w14:textId="0E5234C1" w:rsidR="00B01A2C" w:rsidRDefault="00B01A2C" w:rsidP="00FF771F">
      <w:pPr>
        <w:rPr>
          <w:rFonts w:ascii="Verdana" w:hAnsi="Verdana" w:cs="Times New Roman"/>
          <w:b/>
          <w:bCs/>
          <w:sz w:val="24"/>
          <w:szCs w:val="24"/>
        </w:rPr>
      </w:pPr>
    </w:p>
    <w:p w14:paraId="02BE94C0" w14:textId="645D4BE9" w:rsidR="00B01A2C" w:rsidRDefault="00B01A2C" w:rsidP="00FF771F">
      <w:pPr>
        <w:rPr>
          <w:rFonts w:ascii="Verdana" w:hAnsi="Verdana" w:cs="Times New Roman"/>
          <w:b/>
          <w:bCs/>
          <w:sz w:val="24"/>
          <w:szCs w:val="24"/>
        </w:rPr>
      </w:pPr>
    </w:p>
    <w:p w14:paraId="6A361265" w14:textId="5C829DC5" w:rsidR="00B01A2C" w:rsidRDefault="00B01A2C" w:rsidP="00FF771F">
      <w:pPr>
        <w:rPr>
          <w:rFonts w:ascii="Verdana" w:hAnsi="Verdana" w:cs="Times New Roman"/>
          <w:b/>
          <w:bCs/>
          <w:sz w:val="24"/>
          <w:szCs w:val="24"/>
        </w:rPr>
      </w:pPr>
      <w:r>
        <w:rPr>
          <w:rFonts w:ascii="Verdana" w:hAnsi="Verdana" w:cs="Times New Roman"/>
          <w:b/>
          <w:bCs/>
          <w:noProof/>
          <w:sz w:val="24"/>
          <w:szCs w:val="24"/>
          <w:lang w:eastAsia="en-GB"/>
        </w:rPr>
        <w:drawing>
          <wp:anchor distT="0" distB="0" distL="114300" distR="114300" simplePos="0" relativeHeight="251658240" behindDoc="1" locked="0" layoutInCell="1" allowOverlap="1" wp14:anchorId="19EB81CF" wp14:editId="08FF328A">
            <wp:simplePos x="0" y="0"/>
            <wp:positionH relativeFrom="column">
              <wp:posOffset>0</wp:posOffset>
            </wp:positionH>
            <wp:positionV relativeFrom="paragraph">
              <wp:posOffset>3810</wp:posOffset>
            </wp:positionV>
            <wp:extent cx="5731510" cy="1487170"/>
            <wp:effectExtent l="0" t="0" r="0" b="0"/>
            <wp:wrapTight wrapText="bothSides">
              <wp:wrapPolygon edited="0">
                <wp:start x="15866" y="1660"/>
                <wp:lineTo x="574" y="2490"/>
                <wp:lineTo x="287" y="2767"/>
                <wp:lineTo x="3446" y="15494"/>
                <wp:lineTo x="3518" y="18261"/>
                <wp:lineTo x="5887" y="18815"/>
                <wp:lineTo x="15220" y="19368"/>
                <wp:lineTo x="15579" y="19368"/>
                <wp:lineTo x="19169" y="18815"/>
                <wp:lineTo x="21107" y="17708"/>
                <wp:lineTo x="21107" y="15494"/>
                <wp:lineTo x="21035" y="12451"/>
                <wp:lineTo x="20892" y="11067"/>
                <wp:lineTo x="21251" y="7747"/>
                <wp:lineTo x="20963" y="7194"/>
                <wp:lineTo x="19169" y="6640"/>
                <wp:lineTo x="21035" y="5534"/>
                <wp:lineTo x="20748" y="2490"/>
                <wp:lineTo x="16153" y="1660"/>
                <wp:lineTo x="15866" y="166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 Learning Logo_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487170"/>
                    </a:xfrm>
                    <a:prstGeom prst="rect">
                      <a:avLst/>
                    </a:prstGeom>
                  </pic:spPr>
                </pic:pic>
              </a:graphicData>
            </a:graphic>
          </wp:anchor>
        </w:drawing>
      </w:r>
    </w:p>
    <w:p w14:paraId="06A70336" w14:textId="5032E04B" w:rsidR="00B01A2C" w:rsidRDefault="00B01A2C" w:rsidP="00FF771F">
      <w:pPr>
        <w:rPr>
          <w:rFonts w:ascii="Verdana" w:hAnsi="Verdana" w:cs="Times New Roman"/>
          <w:b/>
          <w:bCs/>
          <w:sz w:val="24"/>
          <w:szCs w:val="24"/>
        </w:rPr>
      </w:pPr>
    </w:p>
    <w:p w14:paraId="4AD3877E" w14:textId="3001DC58" w:rsidR="00B01A2C" w:rsidRDefault="00B01A2C" w:rsidP="00FF771F">
      <w:pPr>
        <w:rPr>
          <w:rFonts w:ascii="Verdana" w:hAnsi="Verdana" w:cs="Times New Roman"/>
          <w:b/>
          <w:bCs/>
          <w:sz w:val="24"/>
          <w:szCs w:val="24"/>
        </w:rPr>
      </w:pPr>
    </w:p>
    <w:p w14:paraId="526EE134" w14:textId="02C25B71" w:rsidR="00B01A2C" w:rsidRDefault="00B01A2C" w:rsidP="00FF771F">
      <w:pPr>
        <w:rPr>
          <w:rFonts w:ascii="Verdana" w:hAnsi="Verdana" w:cs="Times New Roman"/>
          <w:b/>
          <w:bCs/>
          <w:sz w:val="24"/>
          <w:szCs w:val="24"/>
        </w:rPr>
      </w:pPr>
    </w:p>
    <w:p w14:paraId="753A9F77" w14:textId="41428CE2" w:rsidR="00B01A2C" w:rsidRDefault="00B01A2C" w:rsidP="00FF771F">
      <w:pPr>
        <w:rPr>
          <w:rFonts w:ascii="Verdana" w:hAnsi="Verdana" w:cs="Times New Roman"/>
          <w:b/>
          <w:bCs/>
          <w:sz w:val="24"/>
          <w:szCs w:val="24"/>
        </w:rPr>
      </w:pPr>
    </w:p>
    <w:p w14:paraId="31238F25" w14:textId="00025A56" w:rsidR="00B01A2C" w:rsidRDefault="00B01A2C" w:rsidP="00FF771F">
      <w:pPr>
        <w:rPr>
          <w:rFonts w:ascii="Verdana" w:hAnsi="Verdana" w:cs="Times New Roman"/>
          <w:b/>
          <w:bCs/>
          <w:sz w:val="24"/>
          <w:szCs w:val="24"/>
        </w:rPr>
      </w:pPr>
    </w:p>
    <w:p w14:paraId="755035D5" w14:textId="77777777" w:rsidR="00B01A2C" w:rsidRDefault="00B01A2C" w:rsidP="00B01A2C">
      <w:pPr>
        <w:jc w:val="center"/>
        <w:rPr>
          <w:rFonts w:ascii="Verdana" w:hAnsi="Verdana" w:cs="Times New Roman"/>
          <w:b/>
          <w:bCs/>
          <w:sz w:val="24"/>
          <w:szCs w:val="24"/>
        </w:rPr>
      </w:pPr>
    </w:p>
    <w:p w14:paraId="33312918" w14:textId="77777777" w:rsidR="00B01A2C" w:rsidRPr="008B12E4" w:rsidRDefault="00B01A2C" w:rsidP="00FF771F">
      <w:pPr>
        <w:rPr>
          <w:rFonts w:ascii="Segoe UI" w:hAnsi="Segoe UI" w:cs="Segoe UI"/>
          <w:b/>
          <w:bCs/>
          <w:sz w:val="24"/>
          <w:szCs w:val="24"/>
        </w:rPr>
      </w:pPr>
    </w:p>
    <w:p w14:paraId="26D338D9" w14:textId="77777777" w:rsidR="008B12E4" w:rsidRPr="008B12E4" w:rsidRDefault="00B01A2C" w:rsidP="00B01A2C">
      <w:pPr>
        <w:jc w:val="center"/>
        <w:rPr>
          <w:rFonts w:ascii="Segoe UI" w:hAnsi="Segoe UI" w:cs="Segoe UI"/>
          <w:b/>
          <w:bCs/>
          <w:color w:val="00B0F0"/>
          <w:sz w:val="56"/>
          <w:szCs w:val="56"/>
        </w:rPr>
      </w:pPr>
      <w:r w:rsidRPr="008B12E4">
        <w:rPr>
          <w:rFonts w:ascii="Segoe UI" w:hAnsi="Segoe UI" w:cs="Segoe UI"/>
          <w:b/>
          <w:bCs/>
          <w:color w:val="00B0F0"/>
          <w:sz w:val="56"/>
          <w:szCs w:val="56"/>
        </w:rPr>
        <w:t xml:space="preserve">16-19 BURSARY </w:t>
      </w:r>
      <w:r w:rsidR="008B12E4" w:rsidRPr="008B12E4">
        <w:rPr>
          <w:rFonts w:ascii="Segoe UI" w:hAnsi="Segoe UI" w:cs="Segoe UI"/>
          <w:b/>
          <w:bCs/>
          <w:color w:val="00B0F0"/>
          <w:sz w:val="56"/>
          <w:szCs w:val="56"/>
        </w:rPr>
        <w:t>POLICY AND GUIDANCE</w:t>
      </w:r>
    </w:p>
    <w:p w14:paraId="7A3A6395" w14:textId="12B93E23" w:rsidR="00B01A2C" w:rsidRPr="008B12E4" w:rsidRDefault="008B12E4" w:rsidP="00B01A2C">
      <w:pPr>
        <w:jc w:val="center"/>
        <w:rPr>
          <w:rFonts w:ascii="Segoe UI" w:hAnsi="Segoe UI" w:cs="Segoe UI"/>
          <w:b/>
          <w:bCs/>
          <w:color w:val="00B0F0"/>
          <w:sz w:val="56"/>
          <w:szCs w:val="56"/>
        </w:rPr>
      </w:pPr>
      <w:r w:rsidRPr="008B12E4">
        <w:rPr>
          <w:rFonts w:ascii="Segoe UI" w:hAnsi="Segoe UI" w:cs="Segoe UI"/>
          <w:b/>
          <w:bCs/>
          <w:color w:val="00B0F0"/>
          <w:sz w:val="56"/>
          <w:szCs w:val="56"/>
        </w:rPr>
        <w:t>2020-2021</w:t>
      </w:r>
    </w:p>
    <w:p w14:paraId="7C6A0238" w14:textId="09E422AC" w:rsidR="00B01A2C" w:rsidRDefault="00B01A2C" w:rsidP="00FF771F">
      <w:pPr>
        <w:rPr>
          <w:rFonts w:ascii="Verdana" w:hAnsi="Verdana" w:cs="Times New Roman"/>
          <w:b/>
          <w:bCs/>
          <w:sz w:val="24"/>
          <w:szCs w:val="24"/>
        </w:rPr>
      </w:pPr>
    </w:p>
    <w:p w14:paraId="1012CB92" w14:textId="3C186486" w:rsidR="00B01A2C" w:rsidRDefault="00B01A2C" w:rsidP="00FF771F">
      <w:pPr>
        <w:rPr>
          <w:rFonts w:ascii="Verdana" w:hAnsi="Verdana" w:cs="Times New Roman"/>
          <w:b/>
          <w:bCs/>
          <w:sz w:val="24"/>
          <w:szCs w:val="24"/>
        </w:rPr>
      </w:pPr>
    </w:p>
    <w:p w14:paraId="0ED54345" w14:textId="268278B2" w:rsidR="00B01A2C" w:rsidRDefault="00B01A2C" w:rsidP="00FF771F">
      <w:pPr>
        <w:rPr>
          <w:rFonts w:ascii="Verdana" w:hAnsi="Verdana" w:cs="Times New Roman"/>
          <w:b/>
          <w:bCs/>
          <w:sz w:val="24"/>
          <w:szCs w:val="24"/>
        </w:rPr>
      </w:pPr>
    </w:p>
    <w:p w14:paraId="765D1B34" w14:textId="6CE99239" w:rsidR="00B01A2C" w:rsidRDefault="00B01A2C" w:rsidP="00FF771F">
      <w:pPr>
        <w:rPr>
          <w:rFonts w:ascii="Verdana" w:hAnsi="Verdana" w:cs="Times New Roman"/>
          <w:b/>
          <w:bCs/>
          <w:sz w:val="24"/>
          <w:szCs w:val="24"/>
        </w:rPr>
      </w:pPr>
    </w:p>
    <w:p w14:paraId="579B8A1E" w14:textId="050E9305" w:rsidR="00B01A2C" w:rsidRDefault="00B01A2C" w:rsidP="00FF771F">
      <w:pPr>
        <w:rPr>
          <w:rFonts w:ascii="Verdana" w:hAnsi="Verdana" w:cs="Times New Roman"/>
          <w:b/>
          <w:bCs/>
          <w:sz w:val="24"/>
          <w:szCs w:val="24"/>
        </w:rPr>
      </w:pPr>
    </w:p>
    <w:p w14:paraId="1B2ACC6F" w14:textId="53F178D8" w:rsidR="00B01A2C" w:rsidRDefault="00B01A2C" w:rsidP="00FF771F">
      <w:pPr>
        <w:rPr>
          <w:rFonts w:ascii="Verdana" w:hAnsi="Verdana" w:cs="Times New Roman"/>
          <w:b/>
          <w:bCs/>
          <w:sz w:val="24"/>
          <w:szCs w:val="24"/>
        </w:rPr>
      </w:pPr>
    </w:p>
    <w:p w14:paraId="71B5CAFC" w14:textId="6639218D" w:rsidR="00B01A2C" w:rsidRDefault="00B01A2C" w:rsidP="00FF771F">
      <w:pPr>
        <w:rPr>
          <w:rFonts w:ascii="Verdana" w:hAnsi="Verdana" w:cs="Times New Roman"/>
          <w:b/>
          <w:bCs/>
          <w:sz w:val="24"/>
          <w:szCs w:val="24"/>
        </w:rPr>
      </w:pPr>
    </w:p>
    <w:p w14:paraId="38C90FBD" w14:textId="146DA69F" w:rsidR="00B01A2C" w:rsidRDefault="00B01A2C" w:rsidP="00FF771F">
      <w:pPr>
        <w:rPr>
          <w:rFonts w:ascii="Verdana" w:hAnsi="Verdana" w:cs="Times New Roman"/>
          <w:b/>
          <w:bCs/>
          <w:sz w:val="24"/>
          <w:szCs w:val="24"/>
        </w:rPr>
      </w:pPr>
    </w:p>
    <w:p w14:paraId="4DA7B2CA" w14:textId="5B704ABB" w:rsidR="00405450" w:rsidRPr="00986300" w:rsidRDefault="00405450" w:rsidP="60825A95">
      <w:pPr>
        <w:spacing w:before="100" w:beforeAutospacing="1" w:after="100" w:afterAutospacing="1"/>
        <w:rPr>
          <w:rFonts w:ascii="Calibri" w:hAnsi="Calibri" w:cs="Calibri"/>
          <w:b/>
          <w:bCs/>
          <w:color w:val="00B0F0"/>
          <w:sz w:val="28"/>
          <w:szCs w:val="28"/>
        </w:rPr>
      </w:pPr>
      <w:r w:rsidRPr="60825A95">
        <w:rPr>
          <w:rFonts w:ascii="Calibri" w:hAnsi="Calibri" w:cs="Calibri"/>
          <w:b/>
          <w:bCs/>
          <w:color w:val="00B0F0"/>
          <w:sz w:val="28"/>
          <w:szCs w:val="28"/>
        </w:rPr>
        <w:t xml:space="preserve">Board Approved: </w:t>
      </w:r>
      <w:r w:rsidR="0EFF0031" w:rsidRPr="60825A95">
        <w:rPr>
          <w:rFonts w:ascii="Calibri" w:hAnsi="Calibri" w:cs="Calibri"/>
          <w:b/>
          <w:bCs/>
          <w:color w:val="00B0F0"/>
          <w:sz w:val="28"/>
          <w:szCs w:val="28"/>
        </w:rPr>
        <w:t>June 2020</w:t>
      </w:r>
    </w:p>
    <w:p w14:paraId="79883034" w14:textId="77777777" w:rsidR="008B12E4" w:rsidRDefault="008B12E4" w:rsidP="00405450">
      <w:pPr>
        <w:spacing w:before="100" w:beforeAutospacing="1" w:after="100" w:afterAutospacing="1"/>
        <w:rPr>
          <w:rFonts w:ascii="Calibri" w:hAnsi="Calibri" w:cs="Calibri"/>
          <w:b/>
          <w:bCs/>
          <w:color w:val="00B0F0"/>
          <w:sz w:val="28"/>
          <w:szCs w:val="28"/>
        </w:rPr>
      </w:pPr>
    </w:p>
    <w:p w14:paraId="0BCF6592" w14:textId="49C083AC" w:rsidR="00405450" w:rsidRDefault="00405450" w:rsidP="00405450">
      <w:pPr>
        <w:spacing w:before="100" w:beforeAutospacing="1" w:after="100" w:afterAutospacing="1"/>
        <w:rPr>
          <w:rFonts w:ascii="Calibri" w:hAnsi="Calibri" w:cs="Calibri"/>
          <w:b/>
          <w:bCs/>
          <w:color w:val="00B0F0"/>
          <w:sz w:val="28"/>
          <w:szCs w:val="28"/>
        </w:rPr>
      </w:pPr>
      <w:r w:rsidRPr="00AF2D5E">
        <w:rPr>
          <w:rFonts w:ascii="Calibri" w:hAnsi="Calibri" w:cs="Calibri"/>
          <w:b/>
          <w:bCs/>
          <w:color w:val="00B0F0"/>
          <w:sz w:val="28"/>
          <w:szCs w:val="28"/>
        </w:rPr>
        <w:lastRenderedPageBreak/>
        <w:t xml:space="preserve">Contents: </w:t>
      </w:r>
    </w:p>
    <w:p w14:paraId="0EED729F" w14:textId="3D31AC1D" w:rsidR="00B01A2C" w:rsidRDefault="00405450" w:rsidP="00FF771F">
      <w:pPr>
        <w:rPr>
          <w:rFonts w:cstheme="minorHAnsi"/>
          <w:b/>
          <w:bCs/>
          <w:color w:val="00B0F0"/>
          <w:sz w:val="28"/>
          <w:szCs w:val="28"/>
        </w:rPr>
      </w:pPr>
      <w:r w:rsidRPr="00405450">
        <w:rPr>
          <w:rFonts w:cstheme="minorHAnsi"/>
          <w:b/>
          <w:bCs/>
          <w:color w:val="00B0F0"/>
          <w:sz w:val="28"/>
          <w:szCs w:val="28"/>
        </w:rPr>
        <w:t xml:space="preserve">1. </w:t>
      </w:r>
      <w:r w:rsidR="00C758B3">
        <w:rPr>
          <w:rFonts w:cstheme="minorHAnsi"/>
          <w:b/>
          <w:bCs/>
          <w:color w:val="00B0F0"/>
          <w:sz w:val="28"/>
          <w:szCs w:val="28"/>
        </w:rPr>
        <w:t>Eligibility</w:t>
      </w:r>
    </w:p>
    <w:p w14:paraId="62EEF2A9" w14:textId="2125C119" w:rsidR="00405450" w:rsidRDefault="00405450" w:rsidP="00FF771F">
      <w:pPr>
        <w:rPr>
          <w:rFonts w:cstheme="minorHAnsi"/>
          <w:b/>
          <w:bCs/>
          <w:color w:val="00B0F0"/>
          <w:sz w:val="28"/>
          <w:szCs w:val="28"/>
        </w:rPr>
      </w:pPr>
      <w:r>
        <w:rPr>
          <w:rFonts w:cstheme="minorHAnsi"/>
          <w:b/>
          <w:bCs/>
          <w:color w:val="00B0F0"/>
          <w:sz w:val="28"/>
          <w:szCs w:val="28"/>
        </w:rPr>
        <w:t xml:space="preserve">2. </w:t>
      </w:r>
      <w:r w:rsidR="00C758B3">
        <w:rPr>
          <w:rFonts w:cstheme="minorHAnsi"/>
          <w:b/>
          <w:bCs/>
          <w:color w:val="00B0F0"/>
          <w:sz w:val="28"/>
          <w:szCs w:val="28"/>
        </w:rPr>
        <w:t>Applying</w:t>
      </w:r>
    </w:p>
    <w:p w14:paraId="16791FA8" w14:textId="395330A8" w:rsidR="00405450" w:rsidRDefault="00405450" w:rsidP="00FF771F">
      <w:pPr>
        <w:rPr>
          <w:rFonts w:cstheme="minorHAnsi"/>
          <w:b/>
          <w:bCs/>
          <w:color w:val="00B0F0"/>
          <w:sz w:val="28"/>
          <w:szCs w:val="28"/>
        </w:rPr>
      </w:pPr>
      <w:r>
        <w:rPr>
          <w:rFonts w:cstheme="minorHAnsi"/>
          <w:b/>
          <w:bCs/>
          <w:color w:val="00B0F0"/>
          <w:sz w:val="28"/>
          <w:szCs w:val="28"/>
        </w:rPr>
        <w:t xml:space="preserve">3. </w:t>
      </w:r>
      <w:r w:rsidR="00C758B3">
        <w:rPr>
          <w:rFonts w:cstheme="minorHAnsi"/>
          <w:b/>
          <w:bCs/>
          <w:color w:val="00B0F0"/>
          <w:sz w:val="28"/>
          <w:szCs w:val="28"/>
        </w:rPr>
        <w:t>Evidence of income</w:t>
      </w:r>
    </w:p>
    <w:p w14:paraId="463928F7" w14:textId="792806B9" w:rsidR="00405450" w:rsidRDefault="00405450" w:rsidP="00FF771F">
      <w:pPr>
        <w:rPr>
          <w:rFonts w:cstheme="minorHAnsi"/>
          <w:b/>
          <w:bCs/>
          <w:color w:val="00B0F0"/>
          <w:sz w:val="28"/>
          <w:szCs w:val="28"/>
        </w:rPr>
      </w:pPr>
      <w:r>
        <w:rPr>
          <w:rFonts w:cstheme="minorHAnsi"/>
          <w:b/>
          <w:bCs/>
          <w:color w:val="00B0F0"/>
          <w:sz w:val="28"/>
          <w:szCs w:val="28"/>
        </w:rPr>
        <w:t xml:space="preserve">4. </w:t>
      </w:r>
      <w:r w:rsidR="00C758B3">
        <w:rPr>
          <w:rFonts w:cstheme="minorHAnsi"/>
          <w:b/>
          <w:bCs/>
          <w:color w:val="00B0F0"/>
          <w:sz w:val="28"/>
          <w:szCs w:val="28"/>
        </w:rPr>
        <w:t>Payments</w:t>
      </w:r>
      <w:r w:rsidR="00C758B3">
        <w:rPr>
          <w:rFonts w:cstheme="minorHAnsi"/>
          <w:b/>
          <w:bCs/>
          <w:color w:val="00B0F0"/>
          <w:sz w:val="28"/>
          <w:szCs w:val="28"/>
        </w:rPr>
        <w:tab/>
      </w:r>
    </w:p>
    <w:p w14:paraId="12C81E8C" w14:textId="77777777" w:rsidR="00C758B3" w:rsidRDefault="00405450" w:rsidP="00FF771F">
      <w:pPr>
        <w:rPr>
          <w:rFonts w:cstheme="minorHAnsi"/>
          <w:b/>
          <w:bCs/>
          <w:color w:val="00B0F0"/>
          <w:sz w:val="28"/>
          <w:szCs w:val="28"/>
        </w:rPr>
      </w:pPr>
      <w:r>
        <w:rPr>
          <w:rFonts w:cstheme="minorHAnsi"/>
          <w:b/>
          <w:bCs/>
          <w:color w:val="00B0F0"/>
          <w:sz w:val="28"/>
          <w:szCs w:val="28"/>
        </w:rPr>
        <w:t xml:space="preserve">5. </w:t>
      </w:r>
      <w:r w:rsidR="00C758B3">
        <w:rPr>
          <w:rFonts w:cstheme="minorHAnsi"/>
          <w:b/>
          <w:bCs/>
          <w:color w:val="00B0F0"/>
          <w:sz w:val="28"/>
          <w:szCs w:val="28"/>
        </w:rPr>
        <w:t>Attendance</w:t>
      </w:r>
    </w:p>
    <w:p w14:paraId="3E18D106" w14:textId="79D46753" w:rsidR="00C758B3" w:rsidRDefault="00405450" w:rsidP="00FF771F">
      <w:pPr>
        <w:rPr>
          <w:rFonts w:cstheme="minorHAnsi"/>
          <w:b/>
          <w:bCs/>
          <w:color w:val="00B0F0"/>
          <w:sz w:val="28"/>
          <w:szCs w:val="28"/>
        </w:rPr>
      </w:pPr>
      <w:r>
        <w:rPr>
          <w:rFonts w:cstheme="minorHAnsi"/>
          <w:b/>
          <w:bCs/>
          <w:color w:val="00B0F0"/>
          <w:sz w:val="28"/>
          <w:szCs w:val="28"/>
        </w:rPr>
        <w:t>6. Appeals</w:t>
      </w:r>
      <w:r w:rsidR="00C758B3">
        <w:rPr>
          <w:rFonts w:cstheme="minorHAnsi"/>
          <w:b/>
          <w:bCs/>
          <w:color w:val="00B0F0"/>
          <w:sz w:val="28"/>
          <w:szCs w:val="28"/>
        </w:rPr>
        <w:t xml:space="preserve"> and complaints</w:t>
      </w:r>
    </w:p>
    <w:p w14:paraId="648CD92E" w14:textId="1EF7921C" w:rsidR="00C758B3" w:rsidRDefault="00C758B3" w:rsidP="00FF771F">
      <w:pPr>
        <w:rPr>
          <w:rFonts w:cstheme="minorHAnsi"/>
          <w:b/>
          <w:bCs/>
          <w:color w:val="00B0F0"/>
          <w:sz w:val="28"/>
          <w:szCs w:val="28"/>
        </w:rPr>
      </w:pPr>
      <w:r>
        <w:rPr>
          <w:rFonts w:cstheme="minorHAnsi"/>
          <w:b/>
          <w:bCs/>
          <w:color w:val="00B0F0"/>
          <w:sz w:val="28"/>
          <w:szCs w:val="28"/>
        </w:rPr>
        <w:t>7. Other</w:t>
      </w:r>
    </w:p>
    <w:p w14:paraId="1EBEF5DD" w14:textId="77777777" w:rsidR="00C758B3" w:rsidRDefault="00C758B3" w:rsidP="00FF771F">
      <w:pPr>
        <w:rPr>
          <w:rFonts w:cstheme="minorHAnsi"/>
          <w:b/>
          <w:bCs/>
          <w:color w:val="00B0F0"/>
          <w:sz w:val="28"/>
          <w:szCs w:val="28"/>
        </w:rPr>
      </w:pPr>
    </w:p>
    <w:p w14:paraId="05389988" w14:textId="77777777" w:rsidR="00405450" w:rsidRDefault="00405450" w:rsidP="00FF771F">
      <w:pPr>
        <w:rPr>
          <w:rFonts w:cstheme="minorHAnsi"/>
          <w:b/>
          <w:bCs/>
          <w:color w:val="00B0F0"/>
          <w:sz w:val="28"/>
          <w:szCs w:val="28"/>
        </w:rPr>
      </w:pPr>
    </w:p>
    <w:p w14:paraId="6889B05A" w14:textId="77777777" w:rsidR="00405450" w:rsidRPr="00405450" w:rsidRDefault="00405450" w:rsidP="00FF771F">
      <w:pPr>
        <w:rPr>
          <w:rFonts w:cstheme="minorHAnsi"/>
          <w:b/>
          <w:bCs/>
          <w:color w:val="00B0F0"/>
          <w:sz w:val="28"/>
          <w:szCs w:val="28"/>
        </w:rPr>
      </w:pPr>
    </w:p>
    <w:p w14:paraId="75F7EE99" w14:textId="43895AB8" w:rsidR="00B01A2C" w:rsidRDefault="00B01A2C" w:rsidP="00FF771F">
      <w:pPr>
        <w:rPr>
          <w:rFonts w:ascii="Verdana" w:hAnsi="Verdana" w:cs="Times New Roman"/>
          <w:b/>
          <w:bCs/>
          <w:sz w:val="24"/>
          <w:szCs w:val="24"/>
        </w:rPr>
      </w:pPr>
    </w:p>
    <w:p w14:paraId="076A177E" w14:textId="0C13FDAA" w:rsidR="00B01A2C" w:rsidRDefault="00B01A2C" w:rsidP="00FF771F">
      <w:pPr>
        <w:rPr>
          <w:rFonts w:ascii="Verdana" w:hAnsi="Verdana" w:cs="Times New Roman"/>
          <w:b/>
          <w:bCs/>
          <w:sz w:val="24"/>
          <w:szCs w:val="24"/>
        </w:rPr>
      </w:pPr>
    </w:p>
    <w:p w14:paraId="75F721C5" w14:textId="4CFFBE20" w:rsidR="00B01A2C" w:rsidRDefault="00B01A2C" w:rsidP="00FF771F">
      <w:pPr>
        <w:rPr>
          <w:rFonts w:ascii="Verdana" w:hAnsi="Verdana" w:cs="Times New Roman"/>
          <w:b/>
          <w:bCs/>
          <w:sz w:val="24"/>
          <w:szCs w:val="24"/>
        </w:rPr>
      </w:pPr>
    </w:p>
    <w:p w14:paraId="0A2DBB94" w14:textId="1781CA1A" w:rsidR="00405450" w:rsidRDefault="00405450" w:rsidP="00FF771F">
      <w:pPr>
        <w:rPr>
          <w:rFonts w:ascii="Verdana" w:hAnsi="Verdana" w:cs="Times New Roman"/>
          <w:b/>
          <w:bCs/>
          <w:sz w:val="24"/>
          <w:szCs w:val="24"/>
        </w:rPr>
      </w:pPr>
    </w:p>
    <w:p w14:paraId="6932F6CC" w14:textId="6332E884" w:rsidR="00405450" w:rsidRDefault="00405450" w:rsidP="00FF771F">
      <w:pPr>
        <w:rPr>
          <w:rFonts w:ascii="Verdana" w:hAnsi="Verdana" w:cs="Times New Roman"/>
          <w:b/>
          <w:bCs/>
          <w:sz w:val="24"/>
          <w:szCs w:val="24"/>
        </w:rPr>
      </w:pPr>
    </w:p>
    <w:p w14:paraId="330F0C2F" w14:textId="6353470E" w:rsidR="00405450" w:rsidRDefault="00405450" w:rsidP="00FF771F">
      <w:pPr>
        <w:rPr>
          <w:rFonts w:ascii="Verdana" w:hAnsi="Verdana" w:cs="Times New Roman"/>
          <w:b/>
          <w:bCs/>
          <w:sz w:val="24"/>
          <w:szCs w:val="24"/>
        </w:rPr>
      </w:pPr>
    </w:p>
    <w:p w14:paraId="0CD9D814" w14:textId="1C4331A3" w:rsidR="00405450" w:rsidRDefault="00405450" w:rsidP="00FF771F">
      <w:pPr>
        <w:rPr>
          <w:rFonts w:ascii="Verdana" w:hAnsi="Verdana" w:cs="Times New Roman"/>
          <w:b/>
          <w:bCs/>
          <w:sz w:val="24"/>
          <w:szCs w:val="24"/>
        </w:rPr>
      </w:pPr>
    </w:p>
    <w:p w14:paraId="58D400CC" w14:textId="582F6FFE" w:rsidR="00405450" w:rsidRDefault="00405450" w:rsidP="00FF771F">
      <w:pPr>
        <w:rPr>
          <w:rFonts w:ascii="Verdana" w:hAnsi="Verdana" w:cs="Times New Roman"/>
          <w:b/>
          <w:bCs/>
          <w:sz w:val="24"/>
          <w:szCs w:val="24"/>
        </w:rPr>
      </w:pPr>
    </w:p>
    <w:p w14:paraId="2EE853F8" w14:textId="21EA0BC4" w:rsidR="00405450" w:rsidRDefault="00405450" w:rsidP="00FF771F">
      <w:pPr>
        <w:rPr>
          <w:rFonts w:ascii="Verdana" w:hAnsi="Verdana" w:cs="Times New Roman"/>
          <w:b/>
          <w:bCs/>
          <w:sz w:val="24"/>
          <w:szCs w:val="24"/>
        </w:rPr>
      </w:pPr>
    </w:p>
    <w:p w14:paraId="2AD21A4C" w14:textId="5947A302" w:rsidR="00405450" w:rsidRDefault="00405450" w:rsidP="00FF771F">
      <w:pPr>
        <w:rPr>
          <w:rFonts w:ascii="Verdana" w:hAnsi="Verdana" w:cs="Times New Roman"/>
          <w:b/>
          <w:bCs/>
          <w:sz w:val="24"/>
          <w:szCs w:val="24"/>
        </w:rPr>
      </w:pPr>
    </w:p>
    <w:p w14:paraId="2C4575EB" w14:textId="7FC98B50" w:rsidR="00405450" w:rsidRDefault="00405450" w:rsidP="00FF771F">
      <w:pPr>
        <w:rPr>
          <w:rFonts w:ascii="Verdana" w:hAnsi="Verdana" w:cs="Times New Roman"/>
          <w:b/>
          <w:bCs/>
          <w:sz w:val="24"/>
          <w:szCs w:val="24"/>
        </w:rPr>
      </w:pPr>
    </w:p>
    <w:p w14:paraId="71F27F2F" w14:textId="7F06297A" w:rsidR="00405450" w:rsidRDefault="00405450" w:rsidP="00FF771F">
      <w:pPr>
        <w:rPr>
          <w:rFonts w:ascii="Verdana" w:hAnsi="Verdana" w:cs="Times New Roman"/>
          <w:b/>
          <w:bCs/>
          <w:sz w:val="24"/>
          <w:szCs w:val="24"/>
        </w:rPr>
      </w:pPr>
    </w:p>
    <w:p w14:paraId="2A7233D1" w14:textId="7A3AB48F" w:rsidR="00405450" w:rsidRDefault="00405450" w:rsidP="00FF771F">
      <w:pPr>
        <w:rPr>
          <w:rFonts w:ascii="Verdana" w:hAnsi="Verdana" w:cs="Times New Roman"/>
          <w:b/>
          <w:bCs/>
          <w:sz w:val="24"/>
          <w:szCs w:val="24"/>
        </w:rPr>
      </w:pPr>
    </w:p>
    <w:p w14:paraId="392DD7C6" w14:textId="2EBB8A4B" w:rsidR="00405450" w:rsidRDefault="00405450" w:rsidP="00FF771F">
      <w:pPr>
        <w:rPr>
          <w:rFonts w:ascii="Verdana" w:hAnsi="Verdana" w:cs="Times New Roman"/>
          <w:b/>
          <w:bCs/>
          <w:sz w:val="24"/>
          <w:szCs w:val="24"/>
        </w:rPr>
      </w:pPr>
    </w:p>
    <w:p w14:paraId="6BB51E09" w14:textId="1E4E215A" w:rsidR="00405450" w:rsidRDefault="00405450" w:rsidP="00FF771F">
      <w:pPr>
        <w:rPr>
          <w:rFonts w:ascii="Verdana" w:hAnsi="Verdana" w:cs="Times New Roman"/>
          <w:b/>
          <w:bCs/>
          <w:sz w:val="24"/>
          <w:szCs w:val="24"/>
        </w:rPr>
      </w:pPr>
    </w:p>
    <w:p w14:paraId="36624AB2" w14:textId="73D84FB3" w:rsidR="00405450" w:rsidRDefault="00405450" w:rsidP="00FF771F">
      <w:pPr>
        <w:rPr>
          <w:rFonts w:ascii="Verdana" w:hAnsi="Verdana" w:cs="Times New Roman"/>
          <w:b/>
          <w:bCs/>
          <w:sz w:val="24"/>
          <w:szCs w:val="24"/>
        </w:rPr>
      </w:pPr>
    </w:p>
    <w:p w14:paraId="2D925719" w14:textId="77777777" w:rsidR="008B12E4" w:rsidRDefault="008B12E4" w:rsidP="00FF771F">
      <w:pPr>
        <w:rPr>
          <w:rFonts w:ascii="Verdana" w:hAnsi="Verdana" w:cs="Times New Roman"/>
          <w:b/>
          <w:bCs/>
          <w:sz w:val="24"/>
          <w:szCs w:val="24"/>
        </w:rPr>
      </w:pPr>
    </w:p>
    <w:p w14:paraId="2A2206D4" w14:textId="77777777" w:rsidR="008B12E4" w:rsidRPr="008B12E4" w:rsidRDefault="008B12E4" w:rsidP="00FF771F">
      <w:pPr>
        <w:rPr>
          <w:rFonts w:ascii="Segoe UI" w:hAnsi="Segoe UI" w:cs="Segoe UI"/>
          <w:b/>
          <w:bCs/>
        </w:rPr>
      </w:pPr>
      <w:r w:rsidRPr="008B12E4">
        <w:rPr>
          <w:rFonts w:ascii="Segoe UI" w:hAnsi="Segoe UI" w:cs="Segoe UI"/>
          <w:b/>
          <w:bCs/>
        </w:rPr>
        <w:lastRenderedPageBreak/>
        <w:t xml:space="preserve">Important information – please read and retain for future </w:t>
      </w:r>
      <w:proofErr w:type="gramStart"/>
      <w:r w:rsidRPr="008B12E4">
        <w:rPr>
          <w:rFonts w:ascii="Segoe UI" w:hAnsi="Segoe UI" w:cs="Segoe UI"/>
          <w:b/>
          <w:bCs/>
        </w:rPr>
        <w:t>reference</w:t>
      </w:r>
      <w:proofErr w:type="gramEnd"/>
      <w:r w:rsidRPr="008B12E4">
        <w:rPr>
          <w:rFonts w:ascii="Segoe UI" w:hAnsi="Segoe UI" w:cs="Segoe UI"/>
          <w:b/>
          <w:bCs/>
        </w:rPr>
        <w:t xml:space="preserve"> </w:t>
      </w:r>
    </w:p>
    <w:p w14:paraId="46A3D447" w14:textId="48FDD89E" w:rsidR="008B12E4" w:rsidRPr="008B12E4" w:rsidRDefault="008B12E4" w:rsidP="00FF771F">
      <w:pPr>
        <w:rPr>
          <w:rFonts w:ascii="Segoe UI" w:hAnsi="Segoe UI" w:cs="Segoe UI"/>
        </w:rPr>
      </w:pPr>
      <w:r w:rsidRPr="008B12E4">
        <w:rPr>
          <w:rFonts w:ascii="Segoe UI" w:hAnsi="Segoe UI" w:cs="Segoe UI"/>
        </w:rPr>
        <w:t xml:space="preserve">The 16-19 Bursary Fund offers help to students to continue in full-time education, who might otherwise be financially disadvantaged. The Fund has two parts, to be eligible for either type of bursary students must be enrolled with V Learning Network and aged over 16 and under 19 as </w:t>
      </w:r>
      <w:proofErr w:type="gramStart"/>
      <w:r w:rsidRPr="008B12E4">
        <w:rPr>
          <w:rFonts w:ascii="Segoe UI" w:hAnsi="Segoe UI" w:cs="Segoe UI"/>
        </w:rPr>
        <w:t>at</w:t>
      </w:r>
      <w:proofErr w:type="gramEnd"/>
      <w:r w:rsidRPr="008B12E4">
        <w:rPr>
          <w:rFonts w:ascii="Segoe UI" w:hAnsi="Segoe UI" w:cs="Segoe UI"/>
        </w:rPr>
        <w:t xml:space="preserve"> 31 August 2020. Please see full guidance link below.</w:t>
      </w:r>
    </w:p>
    <w:p w14:paraId="18555758" w14:textId="6F444807" w:rsidR="008B12E4" w:rsidRPr="008B12E4" w:rsidRDefault="00A228A7" w:rsidP="00FF771F">
      <w:pPr>
        <w:rPr>
          <w:rFonts w:ascii="Segoe UI" w:hAnsi="Segoe UI" w:cs="Segoe UI"/>
        </w:rPr>
      </w:pPr>
      <w:hyperlink r:id="rId12" w:history="1">
        <w:r w:rsidR="008B12E4" w:rsidRPr="008B12E4">
          <w:rPr>
            <w:rStyle w:val="Hyperlink"/>
            <w:rFonts w:ascii="Segoe UI" w:hAnsi="Segoe UI" w:cs="Segoe UI"/>
          </w:rPr>
          <w:t>https://www.gov.uk/guidance/16-to-19-bursary-fund-guide-2020-to-2021-academic-year</w:t>
        </w:r>
      </w:hyperlink>
    </w:p>
    <w:p w14:paraId="7A77C311" w14:textId="77777777" w:rsidR="008B12E4" w:rsidRPr="008B12E4" w:rsidRDefault="008B12E4" w:rsidP="00FF771F"/>
    <w:p w14:paraId="6AE39131" w14:textId="7B600BC1" w:rsidR="008B12E4" w:rsidRPr="008B12E4" w:rsidRDefault="00405450" w:rsidP="008B12E4">
      <w:pPr>
        <w:rPr>
          <w:rFonts w:ascii="Segoe UI" w:hAnsi="Segoe UI" w:cs="Segoe UI"/>
        </w:rPr>
      </w:pPr>
      <w:r w:rsidRPr="008B12E4">
        <w:rPr>
          <w:rFonts w:ascii="Segoe UI" w:hAnsi="Segoe UI" w:cs="Segoe UI"/>
          <w:b/>
          <w:bCs/>
          <w:color w:val="00B0F0"/>
        </w:rPr>
        <w:t>1.</w:t>
      </w:r>
      <w:r w:rsidR="008B12E4">
        <w:rPr>
          <w:rFonts w:ascii="Segoe UI" w:hAnsi="Segoe UI" w:cs="Segoe UI"/>
          <w:b/>
          <w:bCs/>
          <w:color w:val="00B0F0"/>
        </w:rPr>
        <w:t xml:space="preserve"> ELIGIBILITY</w:t>
      </w:r>
      <w:r w:rsidR="008B12E4" w:rsidRPr="008B12E4">
        <w:rPr>
          <w:rFonts w:ascii="Segoe UI" w:hAnsi="Segoe UI" w:cs="Segoe UI"/>
        </w:rPr>
        <w:t xml:space="preserve"> </w:t>
      </w:r>
    </w:p>
    <w:p w14:paraId="1001F9BD" w14:textId="77777777" w:rsidR="008B12E4" w:rsidRPr="008B12E4" w:rsidRDefault="008B12E4" w:rsidP="008B12E4">
      <w:pPr>
        <w:rPr>
          <w:rFonts w:ascii="Segoe UI" w:hAnsi="Segoe UI" w:cs="Segoe UI"/>
          <w:b/>
          <w:bCs/>
        </w:rPr>
      </w:pPr>
      <w:r w:rsidRPr="008B12E4">
        <w:rPr>
          <w:rFonts w:ascii="Segoe UI" w:hAnsi="Segoe UI" w:cs="Segoe UI"/>
          <w:b/>
          <w:bCs/>
        </w:rPr>
        <w:t xml:space="preserve">1. Vulnerable Bursary </w:t>
      </w:r>
    </w:p>
    <w:p w14:paraId="6077BA45" w14:textId="77777777" w:rsidR="008B12E4" w:rsidRPr="008B12E4" w:rsidRDefault="008B12E4" w:rsidP="008B12E4">
      <w:pPr>
        <w:rPr>
          <w:rFonts w:ascii="Segoe UI" w:hAnsi="Segoe UI" w:cs="Segoe UI"/>
        </w:rPr>
      </w:pPr>
      <w:r w:rsidRPr="008B12E4">
        <w:rPr>
          <w:rFonts w:ascii="Segoe UI" w:hAnsi="Segoe UI" w:cs="Segoe UI"/>
        </w:rPr>
        <w:t>Awards up to £1,200 per annum are made if at least one of the following applies, students are:</w:t>
      </w:r>
    </w:p>
    <w:p w14:paraId="4CF7E57A" w14:textId="77777777" w:rsidR="008B12E4" w:rsidRPr="008B12E4" w:rsidRDefault="008B12E4" w:rsidP="008B12E4">
      <w:pPr>
        <w:rPr>
          <w:rFonts w:ascii="Segoe UI" w:hAnsi="Segoe UI" w:cs="Segoe UI"/>
        </w:rPr>
      </w:pPr>
      <w:r w:rsidRPr="008B12E4">
        <w:rPr>
          <w:rFonts w:ascii="Segoe UI" w:hAnsi="Segoe UI" w:cs="Segoe UI"/>
        </w:rPr>
        <w:t xml:space="preserve"> • in care</w:t>
      </w:r>
    </w:p>
    <w:p w14:paraId="63CB8A6D" w14:textId="77777777" w:rsidR="008B12E4" w:rsidRPr="008B12E4" w:rsidRDefault="008B12E4" w:rsidP="008B12E4">
      <w:pPr>
        <w:rPr>
          <w:rFonts w:ascii="Segoe UI" w:hAnsi="Segoe UI" w:cs="Segoe UI"/>
        </w:rPr>
      </w:pPr>
      <w:r w:rsidRPr="008B12E4">
        <w:rPr>
          <w:rFonts w:ascii="Segoe UI" w:hAnsi="Segoe UI" w:cs="Segoe UI"/>
        </w:rPr>
        <w:t xml:space="preserve"> • care leaver </w:t>
      </w:r>
    </w:p>
    <w:p w14:paraId="5FE74169" w14:textId="77777777" w:rsidR="008B12E4" w:rsidRPr="008B12E4" w:rsidRDefault="008B12E4" w:rsidP="008B12E4">
      <w:pPr>
        <w:rPr>
          <w:rFonts w:ascii="Segoe UI" w:hAnsi="Segoe UI" w:cs="Segoe UI"/>
        </w:rPr>
      </w:pPr>
      <w:r w:rsidRPr="008B12E4">
        <w:rPr>
          <w:rFonts w:ascii="Segoe UI" w:hAnsi="Segoe UI" w:cs="Segoe UI"/>
        </w:rPr>
        <w:t xml:space="preserve">• receiving Income Support, or Universal Credit because they are financially supporting themselves or financially supporting themselves and someone who is dependent on them and living with them, such as a child or partner </w:t>
      </w:r>
    </w:p>
    <w:p w14:paraId="3986BC1E" w14:textId="77777777" w:rsidR="008B12E4" w:rsidRPr="008B12E4" w:rsidRDefault="008B12E4" w:rsidP="008B12E4">
      <w:pPr>
        <w:rPr>
          <w:rFonts w:ascii="Segoe UI" w:hAnsi="Segoe UI" w:cs="Segoe UI"/>
        </w:rPr>
      </w:pPr>
      <w:r w:rsidRPr="008B12E4">
        <w:rPr>
          <w:rFonts w:ascii="Segoe UI" w:hAnsi="Segoe UI" w:cs="Segoe UI"/>
        </w:rPr>
        <w:t xml:space="preserve">• receiving Disability Living Allowance or Personal Independence Payments in their own right, as well as Employment and Support Allowance or Universal Credit in their own right </w:t>
      </w:r>
    </w:p>
    <w:p w14:paraId="333B8985" w14:textId="0E1792C7" w:rsidR="008B12E4" w:rsidRPr="008B12E4" w:rsidRDefault="008B12E4" w:rsidP="008B12E4">
      <w:pPr>
        <w:rPr>
          <w:rFonts w:ascii="Segoe UI" w:hAnsi="Segoe UI" w:cs="Segoe UI"/>
          <w:b/>
          <w:bCs/>
        </w:rPr>
      </w:pPr>
      <w:r w:rsidRPr="008B12E4">
        <w:rPr>
          <w:rFonts w:ascii="Segoe UI" w:hAnsi="Segoe UI" w:cs="Segoe UI"/>
          <w:b/>
          <w:bCs/>
        </w:rPr>
        <w:t xml:space="preserve">2. Discretionary Bursary </w:t>
      </w:r>
    </w:p>
    <w:p w14:paraId="2D50BAB2" w14:textId="6B3076D9" w:rsidR="008B12E4" w:rsidRDefault="008B12E4" w:rsidP="008B12E4">
      <w:r w:rsidRPr="008B12E4">
        <w:rPr>
          <w:rFonts w:ascii="Segoe UI" w:hAnsi="Segoe UI" w:cs="Segoe UI"/>
        </w:rPr>
        <w:t xml:space="preserve">Students who are not eligible for the Vulnerable Bursary can apply for a discretionary award. Awards </w:t>
      </w:r>
      <w:r w:rsidRPr="00585602">
        <w:rPr>
          <w:rFonts w:ascii="Segoe UI" w:hAnsi="Segoe UI" w:cs="Segoe UI"/>
        </w:rPr>
        <w:t>will be dependent on the funds available from the Education and Skills Funding Agency and the number of eligible students. Awards will be made on the level of household income (including all benefits); with the threshold being up to £25,521.</w:t>
      </w:r>
      <w:r>
        <w:t xml:space="preserve"> </w:t>
      </w:r>
    </w:p>
    <w:p w14:paraId="54EF3093" w14:textId="70AAFC43" w:rsidR="00585602" w:rsidRPr="00585602" w:rsidRDefault="008B12E4" w:rsidP="008B12E4">
      <w:pPr>
        <w:rPr>
          <w:rFonts w:ascii="Segoe UI" w:hAnsi="Segoe UI" w:cs="Segoe UI"/>
        </w:rPr>
      </w:pPr>
      <w:r w:rsidRPr="00585602">
        <w:rPr>
          <w:rFonts w:ascii="Segoe UI" w:hAnsi="Segoe UI" w:cs="Segoe UI"/>
        </w:rPr>
        <w:t xml:space="preserve">Discretionary awards can also be awarded to students aged 19 or over (as </w:t>
      </w:r>
      <w:proofErr w:type="gramStart"/>
      <w:r w:rsidRPr="00585602">
        <w:rPr>
          <w:rFonts w:ascii="Segoe UI" w:hAnsi="Segoe UI" w:cs="Segoe UI"/>
        </w:rPr>
        <w:t>at</w:t>
      </w:r>
      <w:proofErr w:type="gramEnd"/>
      <w:r w:rsidRPr="00585602">
        <w:rPr>
          <w:rFonts w:ascii="Segoe UI" w:hAnsi="Segoe UI" w:cs="Segoe UI"/>
        </w:rPr>
        <w:t xml:space="preserve"> 31st August 20</w:t>
      </w:r>
      <w:r w:rsidR="00585602">
        <w:rPr>
          <w:rFonts w:ascii="Segoe UI" w:hAnsi="Segoe UI" w:cs="Segoe UI"/>
        </w:rPr>
        <w:t>20</w:t>
      </w:r>
      <w:r w:rsidRPr="00585602">
        <w:rPr>
          <w:rFonts w:ascii="Segoe UI" w:hAnsi="Segoe UI" w:cs="Segoe UI"/>
        </w:rPr>
        <w:t xml:space="preserve">) if they have an Education, Health and Care Plan (EHCP) and/or are continuing on a study programme they began when aged 16 – 18. </w:t>
      </w:r>
    </w:p>
    <w:p w14:paraId="01055D7F" w14:textId="77777777" w:rsidR="00585602" w:rsidRPr="00585602" w:rsidRDefault="00585602" w:rsidP="008B12E4">
      <w:pPr>
        <w:rPr>
          <w:rFonts w:ascii="Segoe UI" w:hAnsi="Segoe UI" w:cs="Segoe UI"/>
          <w:b/>
          <w:bCs/>
          <w:color w:val="00B0F0"/>
        </w:rPr>
      </w:pPr>
      <w:r w:rsidRPr="00585602">
        <w:rPr>
          <w:rFonts w:ascii="Segoe UI" w:hAnsi="Segoe UI" w:cs="Segoe UI"/>
          <w:b/>
          <w:bCs/>
          <w:color w:val="00B0F0"/>
        </w:rPr>
        <w:t>2. APPLYING</w:t>
      </w:r>
    </w:p>
    <w:p w14:paraId="600B38CD" w14:textId="77777777" w:rsidR="00585602" w:rsidRPr="00585602" w:rsidRDefault="008B12E4" w:rsidP="008B12E4">
      <w:pPr>
        <w:rPr>
          <w:rFonts w:ascii="Segoe UI" w:hAnsi="Segoe UI" w:cs="Segoe UI"/>
        </w:rPr>
      </w:pPr>
      <w:r w:rsidRPr="00585602">
        <w:rPr>
          <w:rFonts w:ascii="Segoe UI" w:hAnsi="Segoe UI" w:cs="Segoe UI"/>
        </w:rPr>
        <w:t xml:space="preserve">To apply for either Bursary you will need to complete an application </w:t>
      </w:r>
      <w:r w:rsidR="00585602" w:rsidRPr="00585602">
        <w:rPr>
          <w:rFonts w:ascii="Segoe UI" w:hAnsi="Segoe UI" w:cs="Segoe UI"/>
        </w:rPr>
        <w:t>pack which you can access from your tutors or training provider administrators</w:t>
      </w:r>
      <w:r w:rsidRPr="00585602">
        <w:rPr>
          <w:rFonts w:ascii="Segoe UI" w:hAnsi="Segoe UI" w:cs="Segoe UI"/>
        </w:rPr>
        <w:t xml:space="preserve">.  </w:t>
      </w:r>
    </w:p>
    <w:p w14:paraId="3C9FE47C" w14:textId="5D0D3DDD" w:rsidR="00585602" w:rsidRPr="00585602" w:rsidRDefault="008B12E4" w:rsidP="008B12E4">
      <w:pPr>
        <w:rPr>
          <w:rFonts w:ascii="Segoe UI" w:hAnsi="Segoe UI" w:cs="Segoe UI"/>
        </w:rPr>
      </w:pPr>
      <w:r w:rsidRPr="00585602">
        <w:rPr>
          <w:rFonts w:ascii="Segoe UI" w:hAnsi="Segoe UI" w:cs="Segoe UI"/>
        </w:rPr>
        <w:t xml:space="preserve">It is your responsibility to ensure the application is complete. Incomplete applications will not be processed. Once your application has been processed, we will inform you if you have been successful. To check the progress of your application please </w:t>
      </w:r>
      <w:r w:rsidR="00585602" w:rsidRPr="00585602">
        <w:rPr>
          <w:rFonts w:ascii="Segoe UI" w:hAnsi="Segoe UI" w:cs="Segoe UI"/>
        </w:rPr>
        <w:t>contact kelly.channon@vlearningnet.org.uk</w:t>
      </w:r>
      <w:r w:rsidRPr="00585602">
        <w:rPr>
          <w:rFonts w:ascii="Segoe UI" w:hAnsi="Segoe UI" w:cs="Segoe UI"/>
        </w:rPr>
        <w:t xml:space="preserve">. </w:t>
      </w:r>
    </w:p>
    <w:p w14:paraId="14E6916A" w14:textId="7C7832F2" w:rsidR="00585602" w:rsidRPr="00585602" w:rsidRDefault="008B12E4" w:rsidP="008B12E4">
      <w:pPr>
        <w:rPr>
          <w:rFonts w:ascii="Segoe UI" w:hAnsi="Segoe UI" w:cs="Segoe UI"/>
        </w:rPr>
      </w:pPr>
      <w:r w:rsidRPr="00585602">
        <w:rPr>
          <w:rFonts w:ascii="Segoe UI" w:hAnsi="Segoe UI" w:cs="Segoe UI"/>
        </w:rPr>
        <w:lastRenderedPageBreak/>
        <w:t xml:space="preserve">You can apply </w:t>
      </w:r>
      <w:r w:rsidR="00585602" w:rsidRPr="00585602">
        <w:rPr>
          <w:rFonts w:ascii="Segoe UI" w:hAnsi="Segoe UI" w:cs="Segoe UI"/>
        </w:rPr>
        <w:t>once you are enrolled</w:t>
      </w:r>
      <w:r w:rsidRPr="00585602">
        <w:rPr>
          <w:rFonts w:ascii="Segoe UI" w:hAnsi="Segoe UI" w:cs="Segoe UI"/>
        </w:rPr>
        <w:t xml:space="preserve"> or at any time throughout the year. You will receive a pro-rated payment depending on when you apply, </w:t>
      </w:r>
      <w:r w:rsidR="00585602" w:rsidRPr="00585602">
        <w:rPr>
          <w:rFonts w:ascii="Segoe UI" w:hAnsi="Segoe UI" w:cs="Segoe UI"/>
        </w:rPr>
        <w:t>it can only be backdated to one calendar month</w:t>
      </w:r>
      <w:r w:rsidRPr="00585602">
        <w:rPr>
          <w:rFonts w:ascii="Segoe UI" w:hAnsi="Segoe UI" w:cs="Segoe UI"/>
        </w:rPr>
        <w:t xml:space="preserve">. </w:t>
      </w:r>
    </w:p>
    <w:p w14:paraId="14BE95A6" w14:textId="5B806DDA" w:rsidR="00585602" w:rsidRPr="00585602" w:rsidRDefault="002F6769" w:rsidP="008B12E4">
      <w:pPr>
        <w:rPr>
          <w:rFonts w:ascii="Segoe UI" w:hAnsi="Segoe UI" w:cs="Segoe UI"/>
        </w:rPr>
      </w:pPr>
      <w:r w:rsidRPr="002F6769">
        <w:rPr>
          <w:rFonts w:ascii="Segoe UI" w:hAnsi="Segoe UI" w:cs="Segoe UI"/>
        </w:rPr>
        <w:t xml:space="preserve">Due to limited funding on the discretionary fund, V Learning Net cannot guarantee applicants will receive any or part of the funding requested. Therefore, learners should actively seek alternative financial assistance from other agencies, </w:t>
      </w:r>
      <w:proofErr w:type="gramStart"/>
      <w:r w:rsidRPr="002F6769">
        <w:rPr>
          <w:rFonts w:ascii="Segoe UI" w:hAnsi="Segoe UI" w:cs="Segoe UI"/>
        </w:rPr>
        <w:t>organisations</w:t>
      </w:r>
      <w:proofErr w:type="gramEnd"/>
      <w:r w:rsidRPr="002F6769">
        <w:rPr>
          <w:rFonts w:ascii="Segoe UI" w:hAnsi="Segoe UI" w:cs="Segoe UI"/>
        </w:rPr>
        <w:t xml:space="preserve"> and funds. The financial help provided is a contribution towards costs. Payments for extra-curricular activities or to support living costs cannot be made.</w:t>
      </w:r>
      <w:r w:rsidR="00585602" w:rsidRPr="00585602">
        <w:rPr>
          <w:rFonts w:ascii="Segoe UI" w:hAnsi="Segoe UI" w:cs="Segoe UI"/>
        </w:rPr>
        <w:t xml:space="preserve"> </w:t>
      </w:r>
      <w:r>
        <w:rPr>
          <w:rFonts w:ascii="Segoe UI" w:hAnsi="Segoe UI" w:cs="Segoe UI"/>
        </w:rPr>
        <w:t>W</w:t>
      </w:r>
      <w:r w:rsidR="00585602" w:rsidRPr="00585602">
        <w:rPr>
          <w:rFonts w:ascii="Segoe UI" w:hAnsi="Segoe UI" w:cs="Segoe UI"/>
        </w:rPr>
        <w:t>e will process the application on a first come bases, o</w:t>
      </w:r>
      <w:r w:rsidR="008B12E4" w:rsidRPr="00585602">
        <w:rPr>
          <w:rFonts w:ascii="Segoe UI" w:hAnsi="Segoe UI" w:cs="Segoe UI"/>
        </w:rPr>
        <w:t xml:space="preserve">nce funding has been fully allocated a waiting list system will be implemented. </w:t>
      </w:r>
    </w:p>
    <w:p w14:paraId="6F3C3E05" w14:textId="62ADCBC4" w:rsidR="00585602" w:rsidRPr="00405450" w:rsidRDefault="00585602" w:rsidP="00585602">
      <w:pPr>
        <w:rPr>
          <w:rFonts w:cstheme="minorHAnsi"/>
          <w:b/>
          <w:bCs/>
          <w:color w:val="00B0F0"/>
          <w:sz w:val="28"/>
          <w:szCs w:val="28"/>
        </w:rPr>
      </w:pPr>
      <w:r>
        <w:rPr>
          <w:rFonts w:cstheme="minorHAnsi"/>
          <w:b/>
          <w:bCs/>
          <w:color w:val="00B0F0"/>
          <w:sz w:val="28"/>
          <w:szCs w:val="28"/>
        </w:rPr>
        <w:t>3. EVIDENCE OF INCOME</w:t>
      </w:r>
    </w:p>
    <w:p w14:paraId="03E19BDA" w14:textId="77777777" w:rsidR="00585602" w:rsidRPr="00264C62" w:rsidRDefault="008B12E4" w:rsidP="008B12E4">
      <w:pPr>
        <w:rPr>
          <w:rFonts w:ascii="Segoe UI" w:hAnsi="Segoe UI" w:cs="Segoe UI"/>
          <w:b/>
          <w:bCs/>
        </w:rPr>
      </w:pPr>
      <w:r w:rsidRPr="00264C62">
        <w:rPr>
          <w:rFonts w:ascii="Segoe UI" w:hAnsi="Segoe UI" w:cs="Segoe UI"/>
          <w:b/>
          <w:bCs/>
        </w:rPr>
        <w:t>Vulnerable Bursary</w:t>
      </w:r>
    </w:p>
    <w:p w14:paraId="7D6C84E2" w14:textId="390C67CA" w:rsidR="00585602" w:rsidRPr="00264C62" w:rsidRDefault="008B12E4" w:rsidP="008B12E4">
      <w:pPr>
        <w:rPr>
          <w:rFonts w:ascii="Segoe UI" w:hAnsi="Segoe UI" w:cs="Segoe UI"/>
        </w:rPr>
      </w:pPr>
      <w:r w:rsidRPr="00264C62">
        <w:rPr>
          <w:rFonts w:ascii="Segoe UI" w:hAnsi="Segoe UI" w:cs="Segoe UI"/>
        </w:rPr>
        <w:t xml:space="preserve">Evidence of your looked after status such as a letter from your Social Worker or Young Persons Adviser. Evidence of entitlement to a named benefit, with details of the calculation of that benefit (in </w:t>
      </w:r>
      <w:r w:rsidR="00585602" w:rsidRPr="00264C62">
        <w:rPr>
          <w:rFonts w:ascii="Segoe UI" w:hAnsi="Segoe UI" w:cs="Segoe UI"/>
        </w:rPr>
        <w:t>learners’</w:t>
      </w:r>
      <w:r w:rsidRPr="00264C62">
        <w:rPr>
          <w:rFonts w:ascii="Segoe UI" w:hAnsi="Segoe UI" w:cs="Segoe UI"/>
        </w:rPr>
        <w:t xml:space="preserve"> own name). </w:t>
      </w:r>
    </w:p>
    <w:p w14:paraId="7C8B651E" w14:textId="77777777" w:rsidR="00585602" w:rsidRPr="00264C62" w:rsidRDefault="008B12E4" w:rsidP="008B12E4">
      <w:pPr>
        <w:rPr>
          <w:rFonts w:ascii="Segoe UI" w:hAnsi="Segoe UI" w:cs="Segoe UI"/>
          <w:b/>
          <w:bCs/>
        </w:rPr>
      </w:pPr>
      <w:r w:rsidRPr="00264C62">
        <w:rPr>
          <w:rFonts w:ascii="Segoe UI" w:hAnsi="Segoe UI" w:cs="Segoe UI"/>
          <w:b/>
          <w:bCs/>
        </w:rPr>
        <w:t xml:space="preserve">Discretionary Bursary </w:t>
      </w:r>
    </w:p>
    <w:p w14:paraId="29DCD881" w14:textId="77777777" w:rsidR="00585602" w:rsidRPr="00264C62" w:rsidRDefault="008B12E4" w:rsidP="008B12E4">
      <w:pPr>
        <w:rPr>
          <w:rFonts w:ascii="Segoe UI" w:hAnsi="Segoe UI" w:cs="Segoe UI"/>
        </w:rPr>
      </w:pPr>
      <w:r w:rsidRPr="00264C62">
        <w:rPr>
          <w:rFonts w:ascii="Segoe UI" w:hAnsi="Segoe UI" w:cs="Segoe UI"/>
        </w:rPr>
        <w:t>Evidence of your total household income including all benefits will need to be provided, this includes parent(s), carer(s</w:t>
      </w:r>
      <w:proofErr w:type="gramStart"/>
      <w:r w:rsidRPr="00264C62">
        <w:rPr>
          <w:rFonts w:ascii="Segoe UI" w:hAnsi="Segoe UI" w:cs="Segoe UI"/>
        </w:rPr>
        <w:t>)</w:t>
      </w:r>
      <w:proofErr w:type="gramEnd"/>
      <w:r w:rsidRPr="00264C62">
        <w:rPr>
          <w:rFonts w:ascii="Segoe UI" w:hAnsi="Segoe UI" w:cs="Segoe UI"/>
        </w:rPr>
        <w:t xml:space="preserve"> and partner(s), but excludes siblings and grandparents (unless they are your carer) who are earning and living within the household. Disability Living Allowance is the exception when calculating your household income, this element of funding is not included. We may also need to see a copy of your last month’s bank statement. </w:t>
      </w:r>
    </w:p>
    <w:p w14:paraId="4CBE2DC1" w14:textId="77777777" w:rsidR="00585602" w:rsidRPr="00264C62" w:rsidRDefault="008B12E4" w:rsidP="008B12E4">
      <w:pPr>
        <w:rPr>
          <w:rFonts w:ascii="Segoe UI" w:hAnsi="Segoe UI" w:cs="Segoe UI"/>
          <w:b/>
          <w:bCs/>
        </w:rPr>
      </w:pPr>
      <w:r w:rsidRPr="00264C62">
        <w:rPr>
          <w:rFonts w:ascii="Segoe UI" w:hAnsi="Segoe UI" w:cs="Segoe UI"/>
          <w:b/>
          <w:bCs/>
        </w:rPr>
        <w:t xml:space="preserve">For both funds </w:t>
      </w:r>
    </w:p>
    <w:p w14:paraId="00688064" w14:textId="77777777" w:rsidR="00264C62" w:rsidRPr="00264C62" w:rsidRDefault="008B12E4" w:rsidP="008B12E4">
      <w:pPr>
        <w:rPr>
          <w:rFonts w:ascii="Segoe UI" w:hAnsi="Segoe UI" w:cs="Segoe UI"/>
        </w:rPr>
      </w:pPr>
      <w:r w:rsidRPr="00264C62">
        <w:rPr>
          <w:rFonts w:ascii="Segoe UI" w:hAnsi="Segoe UI" w:cs="Segoe UI"/>
        </w:rPr>
        <w:t xml:space="preserve">You will need to provide us with the bank account details of where you want any award to be paid into. It is your responsibility to ensure that you provide us with the correct bank details, we do accept evidence of the bank account information into which the award will be paid </w:t>
      </w:r>
      <w:proofErr w:type="gramStart"/>
      <w:r w:rsidRPr="00264C62">
        <w:rPr>
          <w:rFonts w:ascii="Segoe UI" w:hAnsi="Segoe UI" w:cs="Segoe UI"/>
        </w:rPr>
        <w:t>i.e.</w:t>
      </w:r>
      <w:proofErr w:type="gramEnd"/>
      <w:r w:rsidRPr="00264C62">
        <w:rPr>
          <w:rFonts w:ascii="Segoe UI" w:hAnsi="Segoe UI" w:cs="Segoe UI"/>
        </w:rPr>
        <w:t xml:space="preserve"> a copy of a bank paying in slip or bank card to verify your bank details. We cannot accept responsibility if incorrect bank details are passed to us and any payments made do not reach the nominated account. Second payments will not be made due to incorrect bank details. Under our retention policy, all documents provided for Bursary evidence will be kept securely for 6 years. </w:t>
      </w:r>
    </w:p>
    <w:p w14:paraId="08286A5E" w14:textId="77777777" w:rsidR="00264C62" w:rsidRDefault="008B12E4" w:rsidP="008B12E4">
      <w:r w:rsidRPr="00264C62">
        <w:rPr>
          <w:rFonts w:ascii="Segoe UI" w:hAnsi="Segoe UI" w:cs="Segoe UI"/>
        </w:rPr>
        <w:t xml:space="preserve">Please submit </w:t>
      </w:r>
      <w:r w:rsidRPr="00264C62">
        <w:rPr>
          <w:rFonts w:ascii="Segoe UI" w:hAnsi="Segoe UI" w:cs="Segoe UI"/>
          <w:u w:val="single"/>
        </w:rPr>
        <w:t>photocopies</w:t>
      </w:r>
      <w:r w:rsidRPr="00264C62">
        <w:rPr>
          <w:rFonts w:ascii="Segoe UI" w:hAnsi="Segoe UI" w:cs="Segoe UI"/>
        </w:rPr>
        <w:t xml:space="preserve"> of all documentation. We cannot accept originals; we cannot be responsible for any loss of evidence</w:t>
      </w:r>
      <w:r>
        <w:t xml:space="preserve">. </w:t>
      </w:r>
    </w:p>
    <w:p w14:paraId="487517CE" w14:textId="06D3C2C8" w:rsidR="00264C62" w:rsidRPr="00405450" w:rsidRDefault="00264C62" w:rsidP="00264C62">
      <w:pPr>
        <w:rPr>
          <w:rFonts w:cstheme="minorHAnsi"/>
          <w:b/>
          <w:bCs/>
          <w:color w:val="00B0F0"/>
          <w:sz w:val="28"/>
          <w:szCs w:val="28"/>
        </w:rPr>
      </w:pPr>
      <w:r>
        <w:rPr>
          <w:rFonts w:cstheme="minorHAnsi"/>
          <w:b/>
          <w:bCs/>
          <w:color w:val="00B0F0"/>
          <w:sz w:val="28"/>
          <w:szCs w:val="28"/>
        </w:rPr>
        <w:t>4. PAYMENTS</w:t>
      </w:r>
    </w:p>
    <w:p w14:paraId="41C10319" w14:textId="77777777" w:rsidR="00264C62" w:rsidRPr="00264C62" w:rsidRDefault="008B12E4" w:rsidP="008B12E4">
      <w:pPr>
        <w:rPr>
          <w:rFonts w:ascii="Segoe UI" w:hAnsi="Segoe UI" w:cs="Segoe UI"/>
          <w:b/>
          <w:bCs/>
        </w:rPr>
      </w:pPr>
      <w:r w:rsidRPr="00264C62">
        <w:rPr>
          <w:rFonts w:ascii="Segoe UI" w:hAnsi="Segoe UI" w:cs="Segoe UI"/>
          <w:b/>
          <w:bCs/>
        </w:rPr>
        <w:t xml:space="preserve">Vulnerable Bursary: </w:t>
      </w:r>
    </w:p>
    <w:p w14:paraId="7749ACC0" w14:textId="77777777" w:rsidR="00264C62" w:rsidRPr="00264C62" w:rsidRDefault="008B12E4" w:rsidP="008B12E4">
      <w:pPr>
        <w:rPr>
          <w:rFonts w:ascii="Segoe UI" w:hAnsi="Segoe UI" w:cs="Segoe UI"/>
        </w:rPr>
      </w:pPr>
      <w:r w:rsidRPr="00264C62">
        <w:rPr>
          <w:rFonts w:ascii="Segoe UI" w:hAnsi="Segoe UI" w:cs="Segoe UI"/>
        </w:rPr>
        <w:t xml:space="preserve">Payments are processed </w:t>
      </w:r>
      <w:r w:rsidR="00264C62" w:rsidRPr="00264C62">
        <w:rPr>
          <w:rFonts w:ascii="Segoe UI" w:hAnsi="Segoe UI" w:cs="Segoe UI"/>
        </w:rPr>
        <w:t>monthly</w:t>
      </w:r>
      <w:r w:rsidRPr="00264C62">
        <w:rPr>
          <w:rFonts w:ascii="Segoe UI" w:hAnsi="Segoe UI" w:cs="Segoe UI"/>
        </w:rPr>
        <w:t xml:space="preserve"> and paid by BACS directly into your bank account </w:t>
      </w:r>
      <w:r w:rsidR="00264C62" w:rsidRPr="00264C62">
        <w:rPr>
          <w:rFonts w:ascii="Segoe UI" w:hAnsi="Segoe UI" w:cs="Segoe UI"/>
        </w:rPr>
        <w:t xml:space="preserve">on receipt of your </w:t>
      </w:r>
      <w:proofErr w:type="gramStart"/>
      <w:r w:rsidR="00264C62" w:rsidRPr="00264C62">
        <w:rPr>
          <w:rFonts w:ascii="Segoe UI" w:hAnsi="Segoe UI" w:cs="Segoe UI"/>
        </w:rPr>
        <w:t>attendance</w:t>
      </w:r>
      <w:proofErr w:type="gramEnd"/>
    </w:p>
    <w:p w14:paraId="09278BB6" w14:textId="77777777" w:rsidR="00264C62" w:rsidRPr="00264C62" w:rsidRDefault="008B12E4" w:rsidP="008B12E4">
      <w:pPr>
        <w:rPr>
          <w:rFonts w:ascii="Segoe UI" w:hAnsi="Segoe UI" w:cs="Segoe UI"/>
          <w:b/>
          <w:bCs/>
        </w:rPr>
      </w:pPr>
      <w:r w:rsidRPr="00264C62">
        <w:rPr>
          <w:rFonts w:ascii="Segoe UI" w:hAnsi="Segoe UI" w:cs="Segoe UI"/>
          <w:b/>
          <w:bCs/>
        </w:rPr>
        <w:t xml:space="preserve">Discretionary Bursary: </w:t>
      </w:r>
    </w:p>
    <w:p w14:paraId="495DCCA6" w14:textId="77777777" w:rsidR="00264C62" w:rsidRPr="00264C62" w:rsidRDefault="008B12E4" w:rsidP="008B12E4">
      <w:pPr>
        <w:rPr>
          <w:rFonts w:ascii="Segoe UI" w:hAnsi="Segoe UI" w:cs="Segoe UI"/>
        </w:rPr>
      </w:pPr>
      <w:r w:rsidRPr="00264C62">
        <w:rPr>
          <w:rFonts w:ascii="Segoe UI" w:hAnsi="Segoe UI" w:cs="Segoe UI"/>
        </w:rPr>
        <w:lastRenderedPageBreak/>
        <w:t xml:space="preserve">Payments are processed </w:t>
      </w:r>
      <w:r w:rsidR="00264C62" w:rsidRPr="00264C62">
        <w:rPr>
          <w:rFonts w:ascii="Segoe UI" w:hAnsi="Segoe UI" w:cs="Segoe UI"/>
        </w:rPr>
        <w:t>on receipt of invoices</w:t>
      </w:r>
      <w:r w:rsidRPr="00264C62">
        <w:rPr>
          <w:rFonts w:ascii="Segoe UI" w:hAnsi="Segoe UI" w:cs="Segoe UI"/>
        </w:rPr>
        <w:t xml:space="preserve"> </w:t>
      </w:r>
      <w:r w:rsidR="00264C62" w:rsidRPr="00264C62">
        <w:rPr>
          <w:rFonts w:ascii="Segoe UI" w:hAnsi="Segoe UI" w:cs="Segoe UI"/>
        </w:rPr>
        <w:t xml:space="preserve">and paid </w:t>
      </w:r>
      <w:r w:rsidRPr="00264C62">
        <w:rPr>
          <w:rFonts w:ascii="Segoe UI" w:hAnsi="Segoe UI" w:cs="Segoe UI"/>
        </w:rPr>
        <w:t xml:space="preserve">by BACS into the </w:t>
      </w:r>
      <w:proofErr w:type="gramStart"/>
      <w:r w:rsidR="00264C62" w:rsidRPr="00264C62">
        <w:rPr>
          <w:rFonts w:ascii="Segoe UI" w:hAnsi="Segoe UI" w:cs="Segoe UI"/>
        </w:rPr>
        <w:t>learners</w:t>
      </w:r>
      <w:proofErr w:type="gramEnd"/>
      <w:r w:rsidRPr="00264C62">
        <w:rPr>
          <w:rFonts w:ascii="Segoe UI" w:hAnsi="Segoe UI" w:cs="Segoe UI"/>
        </w:rPr>
        <w:t xml:space="preserve"> bank account. </w:t>
      </w:r>
    </w:p>
    <w:p w14:paraId="1F539EBD" w14:textId="77777777" w:rsidR="00264C62" w:rsidRPr="00264C62" w:rsidRDefault="008B12E4" w:rsidP="008B12E4">
      <w:pPr>
        <w:rPr>
          <w:rFonts w:ascii="Segoe UI" w:hAnsi="Segoe UI" w:cs="Segoe UI"/>
          <w:b/>
          <w:bCs/>
        </w:rPr>
      </w:pPr>
      <w:r w:rsidRPr="00264C62">
        <w:rPr>
          <w:rFonts w:ascii="Segoe UI" w:hAnsi="Segoe UI" w:cs="Segoe UI"/>
          <w:b/>
          <w:bCs/>
        </w:rPr>
        <w:t xml:space="preserve">TRANSPORT </w:t>
      </w:r>
    </w:p>
    <w:p w14:paraId="20A7CD8E" w14:textId="77777777" w:rsidR="00264C62" w:rsidRPr="00264C62" w:rsidRDefault="008B12E4" w:rsidP="008B12E4">
      <w:pPr>
        <w:rPr>
          <w:rFonts w:ascii="Segoe UI" w:hAnsi="Segoe UI" w:cs="Segoe UI"/>
        </w:rPr>
      </w:pPr>
      <w:r w:rsidRPr="00264C62">
        <w:rPr>
          <w:rFonts w:ascii="Segoe UI" w:hAnsi="Segoe UI" w:cs="Segoe UI"/>
        </w:rPr>
        <w:t xml:space="preserve">Your Bursary payment can be used towards your transport cost and other expenses incurred whilst studying with </w:t>
      </w:r>
      <w:r w:rsidR="00264C62" w:rsidRPr="00264C62">
        <w:rPr>
          <w:rFonts w:ascii="Segoe UI" w:hAnsi="Segoe UI" w:cs="Segoe UI"/>
        </w:rPr>
        <w:t>V Learning Net</w:t>
      </w:r>
      <w:r w:rsidRPr="00264C62">
        <w:rPr>
          <w:rFonts w:ascii="Segoe UI" w:hAnsi="Segoe UI" w:cs="Segoe UI"/>
        </w:rPr>
        <w:t xml:space="preserve">. Please state on the application your travel arrangements and cost. </w:t>
      </w:r>
    </w:p>
    <w:p w14:paraId="44E34B58" w14:textId="3DD18C75" w:rsidR="00264C62" w:rsidRDefault="00264C62" w:rsidP="008B12E4">
      <w:pPr>
        <w:rPr>
          <w:rFonts w:cstheme="minorHAnsi"/>
          <w:b/>
          <w:bCs/>
          <w:color w:val="00B0F0"/>
          <w:sz w:val="28"/>
          <w:szCs w:val="28"/>
        </w:rPr>
      </w:pPr>
      <w:r>
        <w:rPr>
          <w:rFonts w:cstheme="minorHAnsi"/>
          <w:b/>
          <w:bCs/>
          <w:color w:val="00B0F0"/>
          <w:sz w:val="28"/>
          <w:szCs w:val="28"/>
        </w:rPr>
        <w:t>5. ATTENDANCE</w:t>
      </w:r>
    </w:p>
    <w:p w14:paraId="558C3864" w14:textId="77777777" w:rsidR="00264C62" w:rsidRPr="00264C62" w:rsidRDefault="008B12E4" w:rsidP="008B12E4">
      <w:pPr>
        <w:rPr>
          <w:rFonts w:ascii="Segoe UI" w:hAnsi="Segoe UI" w:cs="Segoe UI"/>
        </w:rPr>
      </w:pPr>
      <w:r w:rsidRPr="00264C62">
        <w:rPr>
          <w:rFonts w:ascii="Segoe UI" w:hAnsi="Segoe UI" w:cs="Segoe UI"/>
        </w:rPr>
        <w:t xml:space="preserve">Your attendance will be monitored on a </w:t>
      </w:r>
      <w:r w:rsidR="00264C62" w:rsidRPr="00264C62">
        <w:rPr>
          <w:rFonts w:ascii="Segoe UI" w:hAnsi="Segoe UI" w:cs="Segoe UI"/>
        </w:rPr>
        <w:t>monthly</w:t>
      </w:r>
      <w:r w:rsidRPr="00264C62">
        <w:rPr>
          <w:rFonts w:ascii="Segoe UI" w:hAnsi="Segoe UI" w:cs="Segoe UI"/>
        </w:rPr>
        <w:t xml:space="preserve"> basis and should be a minimum of 8</w:t>
      </w:r>
      <w:r w:rsidR="00264C62" w:rsidRPr="00264C62">
        <w:rPr>
          <w:rFonts w:ascii="Segoe UI" w:hAnsi="Segoe UI" w:cs="Segoe UI"/>
        </w:rPr>
        <w:t>0</w:t>
      </w:r>
      <w:r w:rsidRPr="00264C62">
        <w:rPr>
          <w:rFonts w:ascii="Segoe UI" w:hAnsi="Segoe UI" w:cs="Segoe UI"/>
        </w:rPr>
        <w:t xml:space="preserve">%. All absences must be authorised and be notified to the </w:t>
      </w:r>
      <w:r w:rsidR="00264C62" w:rsidRPr="00264C62">
        <w:rPr>
          <w:rFonts w:ascii="Segoe UI" w:hAnsi="Segoe UI" w:cs="Segoe UI"/>
        </w:rPr>
        <w:t>training provider</w:t>
      </w:r>
      <w:r w:rsidRPr="00264C62">
        <w:rPr>
          <w:rFonts w:ascii="Segoe UI" w:hAnsi="Segoe UI" w:cs="Segoe UI"/>
        </w:rPr>
        <w:t xml:space="preserve"> immediately and supported by a letter from your parent/carer. Awards will be made as follows based on the following attendance levels: </w:t>
      </w:r>
    </w:p>
    <w:tbl>
      <w:tblPr>
        <w:tblStyle w:val="TableGrid"/>
        <w:tblW w:w="0" w:type="auto"/>
        <w:tblLook w:val="04A0" w:firstRow="1" w:lastRow="0" w:firstColumn="1" w:lastColumn="0" w:noHBand="0" w:noVBand="1"/>
      </w:tblPr>
      <w:tblGrid>
        <w:gridCol w:w="4508"/>
        <w:gridCol w:w="4508"/>
      </w:tblGrid>
      <w:tr w:rsidR="00264C62" w:rsidRPr="00264C62" w14:paraId="00C85084" w14:textId="77777777" w:rsidTr="00264C62">
        <w:tc>
          <w:tcPr>
            <w:tcW w:w="4508" w:type="dxa"/>
          </w:tcPr>
          <w:p w14:paraId="562DEB0C" w14:textId="5B7D2A51" w:rsidR="00264C62" w:rsidRPr="00264C62" w:rsidRDefault="00264C62" w:rsidP="008B12E4">
            <w:pPr>
              <w:rPr>
                <w:rFonts w:ascii="Segoe UI" w:hAnsi="Segoe UI" w:cs="Segoe UI"/>
                <w:b/>
                <w:bCs/>
              </w:rPr>
            </w:pPr>
            <w:r w:rsidRPr="00264C62">
              <w:rPr>
                <w:rFonts w:ascii="Segoe UI" w:hAnsi="Segoe UI" w:cs="Segoe UI"/>
                <w:b/>
                <w:bCs/>
              </w:rPr>
              <w:t>Attendance Thresholds</w:t>
            </w:r>
          </w:p>
        </w:tc>
        <w:tc>
          <w:tcPr>
            <w:tcW w:w="4508" w:type="dxa"/>
          </w:tcPr>
          <w:p w14:paraId="3A9EFFCE" w14:textId="219DE155" w:rsidR="00264C62" w:rsidRPr="00264C62" w:rsidRDefault="00264C62" w:rsidP="008B12E4">
            <w:pPr>
              <w:rPr>
                <w:rFonts w:ascii="Segoe UI" w:hAnsi="Segoe UI" w:cs="Segoe UI"/>
                <w:b/>
                <w:bCs/>
              </w:rPr>
            </w:pPr>
            <w:r w:rsidRPr="00264C62">
              <w:rPr>
                <w:rFonts w:ascii="Segoe UI" w:hAnsi="Segoe UI" w:cs="Segoe UI"/>
                <w:b/>
                <w:bCs/>
              </w:rPr>
              <w:t>Payment of bursary</w:t>
            </w:r>
          </w:p>
        </w:tc>
      </w:tr>
      <w:tr w:rsidR="00264C62" w:rsidRPr="00264C62" w14:paraId="21E28B45" w14:textId="77777777" w:rsidTr="00264C62">
        <w:tc>
          <w:tcPr>
            <w:tcW w:w="4508" w:type="dxa"/>
          </w:tcPr>
          <w:p w14:paraId="1FC580CB" w14:textId="64FCABDB" w:rsidR="00264C62" w:rsidRPr="00264C62" w:rsidRDefault="00264C62" w:rsidP="008B12E4">
            <w:pPr>
              <w:rPr>
                <w:rFonts w:ascii="Segoe UI" w:hAnsi="Segoe UI" w:cs="Segoe UI"/>
              </w:rPr>
            </w:pPr>
            <w:r w:rsidRPr="00264C62">
              <w:rPr>
                <w:rFonts w:ascii="Segoe UI" w:hAnsi="Segoe UI" w:cs="Segoe UI"/>
              </w:rPr>
              <w:t>100% - 80%</w:t>
            </w:r>
          </w:p>
        </w:tc>
        <w:tc>
          <w:tcPr>
            <w:tcW w:w="4508" w:type="dxa"/>
          </w:tcPr>
          <w:p w14:paraId="76EA9EFF" w14:textId="390D2E4E" w:rsidR="00264C62" w:rsidRPr="00264C62" w:rsidRDefault="00264C62" w:rsidP="008B12E4">
            <w:pPr>
              <w:rPr>
                <w:rFonts w:ascii="Segoe UI" w:hAnsi="Segoe UI" w:cs="Segoe UI"/>
              </w:rPr>
            </w:pPr>
            <w:r w:rsidRPr="00264C62">
              <w:rPr>
                <w:rFonts w:ascii="Segoe UI" w:hAnsi="Segoe UI" w:cs="Segoe UI"/>
              </w:rPr>
              <w:t>100%</w:t>
            </w:r>
          </w:p>
        </w:tc>
      </w:tr>
      <w:tr w:rsidR="00264C62" w:rsidRPr="00264C62" w14:paraId="43596B16" w14:textId="77777777" w:rsidTr="00264C62">
        <w:tc>
          <w:tcPr>
            <w:tcW w:w="4508" w:type="dxa"/>
          </w:tcPr>
          <w:p w14:paraId="0B05A438" w14:textId="65D6CC40" w:rsidR="00264C62" w:rsidRPr="00264C62" w:rsidRDefault="00264C62" w:rsidP="008B12E4">
            <w:pPr>
              <w:rPr>
                <w:rFonts w:ascii="Segoe UI" w:hAnsi="Segoe UI" w:cs="Segoe UI"/>
              </w:rPr>
            </w:pPr>
            <w:r w:rsidRPr="00264C62">
              <w:rPr>
                <w:rFonts w:ascii="Segoe UI" w:hAnsi="Segoe UI" w:cs="Segoe UI"/>
              </w:rPr>
              <w:t>Below 80%</w:t>
            </w:r>
          </w:p>
        </w:tc>
        <w:tc>
          <w:tcPr>
            <w:tcW w:w="4508" w:type="dxa"/>
          </w:tcPr>
          <w:p w14:paraId="7279BD20" w14:textId="195528EE" w:rsidR="00264C62" w:rsidRPr="00264C62" w:rsidRDefault="00264C62" w:rsidP="008B12E4">
            <w:pPr>
              <w:rPr>
                <w:rFonts w:ascii="Segoe UI" w:hAnsi="Segoe UI" w:cs="Segoe UI"/>
              </w:rPr>
            </w:pPr>
            <w:r w:rsidRPr="00264C62">
              <w:rPr>
                <w:rFonts w:ascii="Segoe UI" w:hAnsi="Segoe UI" w:cs="Segoe UI"/>
              </w:rPr>
              <w:t>0%</w:t>
            </w:r>
          </w:p>
        </w:tc>
      </w:tr>
    </w:tbl>
    <w:p w14:paraId="46537E92" w14:textId="75F1C929" w:rsidR="00264C62" w:rsidRDefault="008B12E4" w:rsidP="008B12E4">
      <w:pPr>
        <w:rPr>
          <w:rFonts w:ascii="Segoe UI" w:hAnsi="Segoe UI" w:cs="Segoe UI"/>
        </w:rPr>
      </w:pPr>
      <w:r w:rsidRPr="00264C62">
        <w:rPr>
          <w:rFonts w:ascii="Segoe UI" w:hAnsi="Segoe UI" w:cs="Segoe UI"/>
        </w:rPr>
        <w:t xml:space="preserve">If there are mitigating circumstances for lower attendance levels these will be considered on an individual basis. </w:t>
      </w:r>
    </w:p>
    <w:p w14:paraId="0B751999" w14:textId="4167AEB4" w:rsidR="00264C62" w:rsidRPr="00405450" w:rsidRDefault="00264C62" w:rsidP="00264C62">
      <w:pPr>
        <w:rPr>
          <w:rFonts w:cstheme="minorHAnsi"/>
          <w:b/>
          <w:bCs/>
          <w:color w:val="00B0F0"/>
          <w:sz w:val="28"/>
          <w:szCs w:val="28"/>
        </w:rPr>
      </w:pPr>
      <w:r>
        <w:rPr>
          <w:rFonts w:cstheme="minorHAnsi"/>
          <w:b/>
          <w:bCs/>
          <w:color w:val="00B0F0"/>
          <w:sz w:val="28"/>
          <w:szCs w:val="28"/>
        </w:rPr>
        <w:t>6. APPEALS/COMPLAINTS PROCEDURE</w:t>
      </w:r>
    </w:p>
    <w:p w14:paraId="31C1D9BE" w14:textId="093C6EC7" w:rsidR="00264C62" w:rsidRPr="002F6769" w:rsidRDefault="008B12E4" w:rsidP="008B12E4">
      <w:pPr>
        <w:rPr>
          <w:rFonts w:ascii="Segoe UI" w:hAnsi="Segoe UI" w:cs="Segoe UI"/>
        </w:rPr>
      </w:pPr>
      <w:r w:rsidRPr="002F6769">
        <w:rPr>
          <w:rFonts w:ascii="Segoe UI" w:hAnsi="Segoe UI" w:cs="Segoe UI"/>
        </w:rPr>
        <w:t xml:space="preserve">Should a </w:t>
      </w:r>
      <w:r w:rsidR="002F6769" w:rsidRPr="002F6769">
        <w:rPr>
          <w:rFonts w:ascii="Segoe UI" w:hAnsi="Segoe UI" w:cs="Segoe UI"/>
        </w:rPr>
        <w:t>learner</w:t>
      </w:r>
      <w:r w:rsidRPr="002F6769">
        <w:rPr>
          <w:rFonts w:ascii="Segoe UI" w:hAnsi="Segoe UI" w:cs="Segoe UI"/>
        </w:rPr>
        <w:t xml:space="preserve"> or parent/carer wish to appeal against a decision regarding financial support, the matter will be referred initially to the </w:t>
      </w:r>
      <w:r w:rsidR="00264C62" w:rsidRPr="002F6769">
        <w:rPr>
          <w:rFonts w:ascii="Segoe UI" w:hAnsi="Segoe UI" w:cs="Segoe UI"/>
        </w:rPr>
        <w:t>Head of MIS, Compliance and Administration</w:t>
      </w:r>
      <w:r w:rsidRPr="002F6769">
        <w:rPr>
          <w:rFonts w:ascii="Segoe UI" w:hAnsi="Segoe UI" w:cs="Segoe UI"/>
        </w:rPr>
        <w:t>.</w:t>
      </w:r>
    </w:p>
    <w:p w14:paraId="68EE4522" w14:textId="77777777" w:rsidR="002F6769" w:rsidRDefault="002F6769" w:rsidP="008B12E4">
      <w:r w:rsidRPr="002F6769">
        <w:rPr>
          <w:rFonts w:ascii="Segoe UI" w:hAnsi="Segoe UI" w:cs="Segoe UI"/>
        </w:rPr>
        <w:t>V Learning Nets</w:t>
      </w:r>
      <w:r w:rsidR="008B12E4" w:rsidRPr="002F6769">
        <w:rPr>
          <w:rFonts w:ascii="Segoe UI" w:hAnsi="Segoe UI" w:cs="Segoe UI"/>
        </w:rPr>
        <w:t xml:space="preserve"> procedure is designed to ensure that </w:t>
      </w:r>
      <w:r w:rsidRPr="002F6769">
        <w:rPr>
          <w:rFonts w:ascii="Segoe UI" w:hAnsi="Segoe UI" w:cs="Segoe UI"/>
        </w:rPr>
        <w:t xml:space="preserve">learners </w:t>
      </w:r>
      <w:r w:rsidR="008B12E4" w:rsidRPr="002F6769">
        <w:rPr>
          <w:rFonts w:ascii="Segoe UI" w:hAnsi="Segoe UI" w:cs="Segoe UI"/>
        </w:rPr>
        <w:t>have a full opportunity to raise, individually or collectively, matters of concern to them without fear of disadvantage and in the knowledge that privacy and confidentiality will be respected</w:t>
      </w:r>
      <w:r w:rsidR="008B12E4">
        <w:t xml:space="preserve">. </w:t>
      </w:r>
    </w:p>
    <w:p w14:paraId="5EACC877" w14:textId="423F38D8" w:rsidR="002F6769" w:rsidRPr="00405450" w:rsidRDefault="002F6769" w:rsidP="002F6769">
      <w:pPr>
        <w:rPr>
          <w:rFonts w:cstheme="minorHAnsi"/>
          <w:b/>
          <w:bCs/>
          <w:color w:val="00B0F0"/>
          <w:sz w:val="28"/>
          <w:szCs w:val="28"/>
        </w:rPr>
      </w:pPr>
      <w:r>
        <w:rPr>
          <w:rFonts w:cstheme="minorHAnsi"/>
          <w:b/>
          <w:bCs/>
          <w:color w:val="00B0F0"/>
          <w:sz w:val="28"/>
          <w:szCs w:val="28"/>
        </w:rPr>
        <w:t>6. OTHER</w:t>
      </w:r>
    </w:p>
    <w:p w14:paraId="292FD41B" w14:textId="77777777" w:rsidR="002F6769" w:rsidRPr="002F6769" w:rsidRDefault="008B12E4" w:rsidP="008B12E4">
      <w:pPr>
        <w:rPr>
          <w:rFonts w:ascii="Segoe UI" w:hAnsi="Segoe UI" w:cs="Segoe UI"/>
        </w:rPr>
      </w:pPr>
      <w:r w:rsidRPr="002F6769">
        <w:rPr>
          <w:rFonts w:ascii="Segoe UI" w:hAnsi="Segoe UI" w:cs="Segoe UI"/>
        </w:rPr>
        <w:t xml:space="preserve">If you are unsuccessful with your application, you can speak to a member of the finance team to discuss the option of a payment plan to support you with costs if necessary. </w:t>
      </w:r>
    </w:p>
    <w:p w14:paraId="155B77AB" w14:textId="77777777" w:rsidR="002F6769" w:rsidRPr="002F6769" w:rsidRDefault="008B12E4" w:rsidP="008B12E4">
      <w:pPr>
        <w:rPr>
          <w:rFonts w:ascii="Segoe UI" w:hAnsi="Segoe UI" w:cs="Segoe UI"/>
        </w:rPr>
      </w:pPr>
      <w:r w:rsidRPr="002F6769">
        <w:rPr>
          <w:rFonts w:ascii="Segoe UI" w:hAnsi="Segoe UI" w:cs="Segoe UI"/>
        </w:rPr>
        <w:t xml:space="preserve">An application form must be completed at the beginning of every academic year you attend </w:t>
      </w:r>
      <w:r w:rsidR="002F6769" w:rsidRPr="002F6769">
        <w:rPr>
          <w:rFonts w:ascii="Segoe UI" w:hAnsi="Segoe UI" w:cs="Segoe UI"/>
        </w:rPr>
        <w:t>the V Learning Net</w:t>
      </w:r>
      <w:r w:rsidRPr="002F6769">
        <w:rPr>
          <w:rFonts w:ascii="Segoe UI" w:hAnsi="Segoe UI" w:cs="Segoe UI"/>
        </w:rPr>
        <w:t xml:space="preserve"> as your personal circumstances may change. </w:t>
      </w:r>
      <w:r w:rsidR="002F6769" w:rsidRPr="002F6769">
        <w:rPr>
          <w:rFonts w:ascii="Segoe UI" w:hAnsi="Segoe UI" w:cs="Segoe UI"/>
        </w:rPr>
        <w:t>Learners</w:t>
      </w:r>
      <w:r w:rsidRPr="002F6769">
        <w:rPr>
          <w:rFonts w:ascii="Segoe UI" w:hAnsi="Segoe UI" w:cs="Segoe UI"/>
        </w:rPr>
        <w:t xml:space="preserve"> must notify </w:t>
      </w:r>
      <w:r w:rsidR="002F6769" w:rsidRPr="002F6769">
        <w:rPr>
          <w:rFonts w:ascii="Segoe UI" w:hAnsi="Segoe UI" w:cs="Segoe UI"/>
        </w:rPr>
        <w:t>V Learning Net</w:t>
      </w:r>
      <w:r w:rsidRPr="002F6769">
        <w:rPr>
          <w:rFonts w:ascii="Segoe UI" w:hAnsi="Segoe UI" w:cs="Segoe UI"/>
        </w:rPr>
        <w:t xml:space="preserve"> of any changes in their circumstances throughout the year, they will not normally be expected to repay an award, but their entitlement to further payments may be affected. </w:t>
      </w:r>
    </w:p>
    <w:p w14:paraId="10E5EC7A" w14:textId="4BD3A1EA" w:rsidR="00FF771F" w:rsidRPr="00405450" w:rsidRDefault="00FF771F" w:rsidP="00C758B3">
      <w:pPr>
        <w:rPr>
          <w:rFonts w:cstheme="minorHAnsi"/>
        </w:rPr>
      </w:pPr>
    </w:p>
    <w:p w14:paraId="5FADCCA0" w14:textId="77777777" w:rsidR="00F82775" w:rsidRPr="00405450" w:rsidRDefault="00F82775">
      <w:pPr>
        <w:rPr>
          <w:rFonts w:cstheme="minorHAnsi"/>
        </w:rPr>
      </w:pPr>
    </w:p>
    <w:sectPr w:rsidR="00F82775" w:rsidRPr="0040545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30A70" w14:textId="77777777" w:rsidR="00D64239" w:rsidRDefault="00D64239" w:rsidP="00FF771F">
      <w:pPr>
        <w:spacing w:after="0" w:line="240" w:lineRule="auto"/>
      </w:pPr>
      <w:r>
        <w:separator/>
      </w:r>
    </w:p>
  </w:endnote>
  <w:endnote w:type="continuationSeparator" w:id="0">
    <w:p w14:paraId="4199275E" w14:textId="77777777" w:rsidR="00D64239" w:rsidRDefault="00D64239" w:rsidP="00FF7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19609" w14:textId="6B28239B" w:rsidR="000418AC" w:rsidRDefault="009A79F9" w:rsidP="00B01A2C">
    <w:pPr>
      <w:pStyle w:val="Footer"/>
      <w:tabs>
        <w:tab w:val="right" w:pos="10490"/>
      </w:tabs>
    </w:pPr>
    <w:r>
      <w:t>Review Date</w:t>
    </w:r>
    <w:r w:rsidR="00405450">
      <w:t>:</w:t>
    </w:r>
    <w:r w:rsidR="00A667AB">
      <w:t xml:space="preserve"> July 202</w:t>
    </w:r>
    <w:r w:rsidR="00C758B3">
      <w:t>1</w:t>
    </w:r>
  </w:p>
  <w:p w14:paraId="0E55B60F" w14:textId="77777777" w:rsidR="00FF771F" w:rsidRDefault="00FF7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FB0C7" w14:textId="77777777" w:rsidR="00D64239" w:rsidRDefault="00D64239" w:rsidP="00FF771F">
      <w:pPr>
        <w:spacing w:after="0" w:line="240" w:lineRule="auto"/>
      </w:pPr>
      <w:r>
        <w:separator/>
      </w:r>
    </w:p>
  </w:footnote>
  <w:footnote w:type="continuationSeparator" w:id="0">
    <w:p w14:paraId="2AC1F341" w14:textId="77777777" w:rsidR="00D64239" w:rsidRDefault="00D64239" w:rsidP="00FF7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63F73" w14:textId="4CCFA99A" w:rsidR="00FF771F" w:rsidRDefault="00FF771F" w:rsidP="00FF771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936ABB"/>
    <w:multiLevelType w:val="hybridMultilevel"/>
    <w:tmpl w:val="AE94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1F"/>
    <w:rsid w:val="000418AC"/>
    <w:rsid w:val="000D0C2E"/>
    <w:rsid w:val="00264C62"/>
    <w:rsid w:val="002F64D8"/>
    <w:rsid w:val="002F6769"/>
    <w:rsid w:val="00405450"/>
    <w:rsid w:val="00484F72"/>
    <w:rsid w:val="00585602"/>
    <w:rsid w:val="006820F5"/>
    <w:rsid w:val="007911C3"/>
    <w:rsid w:val="007B458A"/>
    <w:rsid w:val="008B12E4"/>
    <w:rsid w:val="008B2908"/>
    <w:rsid w:val="00932457"/>
    <w:rsid w:val="00944697"/>
    <w:rsid w:val="009A79F9"/>
    <w:rsid w:val="00A228A7"/>
    <w:rsid w:val="00A667AB"/>
    <w:rsid w:val="00AC228E"/>
    <w:rsid w:val="00B01A2C"/>
    <w:rsid w:val="00C758B3"/>
    <w:rsid w:val="00D64239"/>
    <w:rsid w:val="00EB5CB0"/>
    <w:rsid w:val="00F82775"/>
    <w:rsid w:val="00F96D36"/>
    <w:rsid w:val="00FF771F"/>
    <w:rsid w:val="0EFF0031"/>
    <w:rsid w:val="60825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8A71F5"/>
  <w15:chartTrackingRefBased/>
  <w15:docId w15:val="{62233AF0-8C9D-4B57-8CE4-93CA2FBC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7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71F"/>
  </w:style>
  <w:style w:type="paragraph" w:styleId="Footer">
    <w:name w:val="footer"/>
    <w:basedOn w:val="Normal"/>
    <w:link w:val="FooterChar"/>
    <w:unhideWhenUsed/>
    <w:rsid w:val="00FF77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71F"/>
  </w:style>
  <w:style w:type="paragraph" w:styleId="ListParagraph">
    <w:name w:val="List Paragraph"/>
    <w:basedOn w:val="Normal"/>
    <w:uiPriority w:val="34"/>
    <w:qFormat/>
    <w:rsid w:val="002F64D8"/>
    <w:pPr>
      <w:ind w:left="720"/>
      <w:contextualSpacing/>
    </w:pPr>
  </w:style>
  <w:style w:type="character" w:styleId="Hyperlink">
    <w:name w:val="Hyperlink"/>
    <w:basedOn w:val="DefaultParagraphFont"/>
    <w:uiPriority w:val="99"/>
    <w:unhideWhenUsed/>
    <w:rsid w:val="008B12E4"/>
    <w:rPr>
      <w:color w:val="0563C1" w:themeColor="hyperlink"/>
      <w:u w:val="single"/>
    </w:rPr>
  </w:style>
  <w:style w:type="character" w:styleId="UnresolvedMention">
    <w:name w:val="Unresolved Mention"/>
    <w:basedOn w:val="DefaultParagraphFont"/>
    <w:uiPriority w:val="99"/>
    <w:semiHidden/>
    <w:unhideWhenUsed/>
    <w:rsid w:val="008B12E4"/>
    <w:rPr>
      <w:color w:val="605E5C"/>
      <w:shd w:val="clear" w:color="auto" w:fill="E1DFDD"/>
    </w:rPr>
  </w:style>
  <w:style w:type="table" w:styleId="TableGrid">
    <w:name w:val="Table Grid"/>
    <w:basedOn w:val="TableNormal"/>
    <w:uiPriority w:val="39"/>
    <w:rsid w:val="00264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16-to-19-bursary-fund-guide-2020-to-2021-academic-yea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02FA14EC83A14494A5177173B06A69" ma:contentTypeVersion="12" ma:contentTypeDescription="Create a new document." ma:contentTypeScope="" ma:versionID="a5b5026b9b7c25a0903379ee76fd437a">
  <xsd:schema xmlns:xsd="http://www.w3.org/2001/XMLSchema" xmlns:xs="http://www.w3.org/2001/XMLSchema" xmlns:p="http://schemas.microsoft.com/office/2006/metadata/properties" xmlns:ns2="cb1cb8cf-34ed-4aa9-928f-b9b5affc480a" xmlns:ns3="1779d4b1-46fa-42ee-9a2b-6939fee080a3" targetNamespace="http://schemas.microsoft.com/office/2006/metadata/properties" ma:root="true" ma:fieldsID="3b59741ec23a7d4f160643e71f4bda37" ns2:_="" ns3:_="">
    <xsd:import namespace="cb1cb8cf-34ed-4aa9-928f-b9b5affc480a"/>
    <xsd:import namespace="1779d4b1-46fa-42ee-9a2b-6939fee080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cb8cf-34ed-4aa9-928f-b9b5affc4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79d4b1-46fa-42ee-9a2b-6939fee080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7973A1-37E1-482A-9369-C5B22F0CBDE6}">
  <ds:schemaRefs>
    <ds:schemaRef ds:uri="http://schemas.microsoft.com/sharepoint/v3/contenttype/forms"/>
  </ds:schemaRefs>
</ds:datastoreItem>
</file>

<file path=customXml/itemProps2.xml><?xml version="1.0" encoding="utf-8"?>
<ds:datastoreItem xmlns:ds="http://schemas.openxmlformats.org/officeDocument/2006/customXml" ds:itemID="{2F91A64E-84B7-4EC7-A0E0-DB858C8E4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cb8cf-34ed-4aa9-928f-b9b5affc480a"/>
    <ds:schemaRef ds:uri="1779d4b1-46fa-42ee-9a2b-6939fee08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AAEAC-639F-4E77-9CD5-C7E81D961F08}">
  <ds:schemaRefs>
    <ds:schemaRef ds:uri="http://schemas.openxmlformats.org/officeDocument/2006/bibliography"/>
  </ds:schemaRefs>
</ds:datastoreItem>
</file>

<file path=customXml/itemProps4.xml><?xml version="1.0" encoding="utf-8"?>
<ds:datastoreItem xmlns:ds="http://schemas.openxmlformats.org/officeDocument/2006/customXml" ds:itemID="{5D6BF867-CE26-4CE3-80BA-823CC2309142}">
  <ds:schemaRefs>
    <ds:schemaRef ds:uri="http://schemas.microsoft.com/office/infopath/2007/PartnerControls"/>
    <ds:schemaRef ds:uri="http://schemas.microsoft.com/office/2006/documentManagement/types"/>
    <ds:schemaRef ds:uri="http://purl.org/dc/dcmitype/"/>
    <ds:schemaRef ds:uri="http://schemas.microsoft.com/office/2006/metadata/properties"/>
    <ds:schemaRef ds:uri="cb1cb8cf-34ed-4aa9-928f-b9b5affc480a"/>
    <ds:schemaRef ds:uri="http://www.w3.org/XML/1998/namespace"/>
    <ds:schemaRef ds:uri="http://purl.org/dc/terms/"/>
    <ds:schemaRef ds:uri="http://purl.org/dc/elements/1.1/"/>
    <ds:schemaRef ds:uri="http://schemas.openxmlformats.org/package/2006/metadata/core-properties"/>
    <ds:schemaRef ds:uri="1779d4b1-46fa-42ee-9a2b-6939fee080a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999</Words>
  <Characters>5696</Characters>
  <Application>Microsoft Office Word</Application>
  <DocSecurity>0</DocSecurity>
  <Lines>47</Lines>
  <Paragraphs>13</Paragraphs>
  <ScaleCrop>false</ScaleCrop>
  <Company>Microsoft</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Sambells</dc:creator>
  <cp:keywords/>
  <dc:description/>
  <cp:lastModifiedBy>Jan Kelly</cp:lastModifiedBy>
  <cp:revision>2</cp:revision>
  <dcterms:created xsi:type="dcterms:W3CDTF">2021-02-15T15:11:00Z</dcterms:created>
  <dcterms:modified xsi:type="dcterms:W3CDTF">2021-02-15T15:11:00Z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0x0101009802FA14EC83A14494A5177173B06A69</vt:lpwstr>
  </property>
  <property fmtid="{D5CDD505-2E9C-101B-9397-08002B2CF9AE}" pid="3" name="Order">
    <vt:r8>22600</vt:r8>
  </property>
</Properties>
</file>